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21CC82" w14:textId="26E60EA3" w:rsidR="007175C0" w:rsidRPr="00033E2D" w:rsidRDefault="006C6DC6">
      <w:pPr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noProof/>
          <w:sz w:val="36"/>
          <w:szCs w:val="28"/>
          <w:u w:val="single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A21CD22" wp14:editId="44792381">
                <wp:simplePos x="0" y="0"/>
                <wp:positionH relativeFrom="column">
                  <wp:posOffset>-126365</wp:posOffset>
                </wp:positionH>
                <wp:positionV relativeFrom="paragraph">
                  <wp:posOffset>114300</wp:posOffset>
                </wp:positionV>
                <wp:extent cx="3930650" cy="659130"/>
                <wp:effectExtent l="0" t="0" r="19050" b="107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930650" cy="65913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1CD26" w14:textId="77777777" w:rsidR="0053210D" w:rsidRPr="0053210D" w:rsidRDefault="0053210D" w:rsidP="0053210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53210D">
                              <w:rPr>
                                <w:rFonts w:asciiTheme="minorHAnsi" w:hAnsiTheme="minorHAnsi" w:cstheme="minorHAnsi"/>
                                <w:b/>
                              </w:rPr>
                              <w:t>THRESHOLD CONCEPTS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:</w:t>
                            </w:r>
                          </w:p>
                          <w:p w14:paraId="56847EEA" w14:textId="77777777" w:rsidR="00910B5F" w:rsidRDefault="0053210D" w:rsidP="0053210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53210D">
                              <w:rPr>
                                <w:rFonts w:asciiTheme="minorHAnsi" w:hAnsiTheme="minorHAnsi" w:cstheme="minorHAnsi"/>
                                <w:b/>
                              </w:rPr>
                              <w:t>PERFORM</w:t>
                            </w:r>
                            <w:r w:rsidR="00BF078F">
                              <w:rPr>
                                <w:rFonts w:asciiTheme="minorHAnsi" w:hAnsiTheme="minorHAnsi" w:cstheme="minorHAnsi"/>
                                <w:b/>
                              </w:rPr>
                              <w:t>ING</w:t>
                            </w:r>
                            <w:r w:rsidRPr="0053210D">
                              <w:rPr>
                                <w:rFonts w:asciiTheme="minorHAnsi" w:hAnsiTheme="minorHAnsi" w:cstheme="minorHAnsi"/>
                                <w:b/>
                              </w:rPr>
                              <w:t>, COMPOS</w:t>
                            </w:r>
                            <w:r w:rsidR="00BF078F">
                              <w:rPr>
                                <w:rFonts w:asciiTheme="minorHAnsi" w:hAnsiTheme="minorHAnsi" w:cstheme="minorHAnsi"/>
                                <w:b/>
                              </w:rPr>
                              <w:t>ING</w:t>
                            </w:r>
                            <w:r w:rsidRPr="0053210D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, </w:t>
                            </w:r>
                            <w:r w:rsidR="00BF078F">
                              <w:rPr>
                                <w:rFonts w:asciiTheme="minorHAnsi" w:hAnsiTheme="minorHAnsi" w:cstheme="minorHAnsi"/>
                                <w:b/>
                              </w:rPr>
                              <w:t>LISTENING</w:t>
                            </w:r>
                            <w:r w:rsidR="006C6DC6">
                              <w:rPr>
                                <w:rFonts w:asciiTheme="minorHAnsi" w:hAnsiTheme="minorHAnsi" w:cstheme="minorHAnsi"/>
                                <w:b/>
                              </w:rPr>
                              <w:t>, THE HISTORY OF MUSIC</w:t>
                            </w:r>
                            <w:r w:rsidR="00910B5F">
                              <w:rPr>
                                <w:rFonts w:asciiTheme="minorHAnsi" w:hAnsiTheme="minorHAnsi" w:cstheme="minorHAnsi"/>
                                <w:b/>
                              </w:rPr>
                              <w:t>.</w:t>
                            </w:r>
                          </w:p>
                          <w:p w14:paraId="7A21CD27" w14:textId="2284AA43" w:rsidR="0053210D" w:rsidRPr="0053210D" w:rsidRDefault="006C6DC6" w:rsidP="0053210D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>INTER-RELATED DIMENSIONS OF MUSIC: PITCH, DURATION, DYNAMICS, TEMPO, TEXTURE, STRUCTURE, TIMBRE</w:t>
                            </w:r>
                            <w:r w:rsidR="00910B5F">
                              <w:rPr>
                                <w:rFonts w:asciiTheme="minorHAnsi" w:hAnsiTheme="minorHAnsi" w:cstheme="minorHAnsi"/>
                                <w:b/>
                              </w:rPr>
                              <w:t>, APPROPRIATE MUSICAL NOTATION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A21CD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9.95pt;margin-top:9pt;width:309.5pt;height:51.9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" fillcolor="#c6d9f1 [671]">
                <v:path arrowok="t"/>
                <v:textbox style="mso-fit-shape-to-text:t">
                  <w:txbxContent>
                    <w:p w14:paraId="7A21CD26" w14:textId="77777777" w:rsidR="0053210D" w:rsidRPr="0053210D" w:rsidRDefault="0053210D" w:rsidP="0053210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53210D">
                        <w:rPr>
                          <w:rFonts w:asciiTheme="minorHAnsi" w:hAnsiTheme="minorHAnsi" w:cstheme="minorHAnsi"/>
                          <w:b/>
                        </w:rPr>
                        <w:t>THRESHOLD CONCEPTS</w:t>
                      </w:r>
                      <w:r>
                        <w:rPr>
                          <w:rFonts w:asciiTheme="minorHAnsi" w:hAnsiTheme="minorHAnsi" w:cstheme="minorHAnsi"/>
                          <w:b/>
                        </w:rPr>
                        <w:t>:</w:t>
                      </w:r>
                    </w:p>
                    <w:p w14:paraId="56847EEA" w14:textId="77777777" w:rsidR="00910B5F" w:rsidRDefault="0053210D" w:rsidP="0053210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53210D">
                        <w:rPr>
                          <w:rFonts w:asciiTheme="minorHAnsi" w:hAnsiTheme="minorHAnsi" w:cstheme="minorHAnsi"/>
                          <w:b/>
                        </w:rPr>
                        <w:t>PERFORM</w:t>
                      </w:r>
                      <w:r w:rsidR="00BF078F">
                        <w:rPr>
                          <w:rFonts w:asciiTheme="minorHAnsi" w:hAnsiTheme="minorHAnsi" w:cstheme="minorHAnsi"/>
                          <w:b/>
                        </w:rPr>
                        <w:t>ING</w:t>
                      </w:r>
                      <w:r w:rsidRPr="0053210D">
                        <w:rPr>
                          <w:rFonts w:asciiTheme="minorHAnsi" w:hAnsiTheme="minorHAnsi" w:cstheme="minorHAnsi"/>
                          <w:b/>
                        </w:rPr>
                        <w:t>, COMPOS</w:t>
                      </w:r>
                      <w:r w:rsidR="00BF078F">
                        <w:rPr>
                          <w:rFonts w:asciiTheme="minorHAnsi" w:hAnsiTheme="minorHAnsi" w:cstheme="minorHAnsi"/>
                          <w:b/>
                        </w:rPr>
                        <w:t>ING</w:t>
                      </w:r>
                      <w:r w:rsidRPr="0053210D">
                        <w:rPr>
                          <w:rFonts w:asciiTheme="minorHAnsi" w:hAnsiTheme="minorHAnsi" w:cstheme="minorHAnsi"/>
                          <w:b/>
                        </w:rPr>
                        <w:t xml:space="preserve">, </w:t>
                      </w:r>
                      <w:r w:rsidR="00BF078F">
                        <w:rPr>
                          <w:rFonts w:asciiTheme="minorHAnsi" w:hAnsiTheme="minorHAnsi" w:cstheme="minorHAnsi"/>
                          <w:b/>
                        </w:rPr>
                        <w:t>LISTENING</w:t>
                      </w:r>
                      <w:r w:rsidR="006C6DC6">
                        <w:rPr>
                          <w:rFonts w:asciiTheme="minorHAnsi" w:hAnsiTheme="minorHAnsi" w:cstheme="minorHAnsi"/>
                          <w:b/>
                        </w:rPr>
                        <w:t>, THE HISTORY OF MUSIC</w:t>
                      </w:r>
                      <w:r w:rsidR="00910B5F">
                        <w:rPr>
                          <w:rFonts w:asciiTheme="minorHAnsi" w:hAnsiTheme="minorHAnsi" w:cstheme="minorHAnsi"/>
                          <w:b/>
                        </w:rPr>
                        <w:t>.</w:t>
                      </w:r>
                    </w:p>
                    <w:p w14:paraId="7A21CD27" w14:textId="2284AA43" w:rsidR="0053210D" w:rsidRPr="0053210D" w:rsidRDefault="006C6DC6" w:rsidP="0053210D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</w:rPr>
                        <w:t>INTER-RELATED DIMENSIONS OF MUSIC: PITCH, DURATION, DYNAMICS, TEMPO, TEXTURE, STRUCTURE, TIMBRE</w:t>
                      </w:r>
                      <w:r w:rsidR="00910B5F">
                        <w:rPr>
                          <w:rFonts w:asciiTheme="minorHAnsi" w:hAnsiTheme="minorHAnsi" w:cstheme="minorHAnsi"/>
                          <w:b/>
                        </w:rPr>
                        <w:t>, APPROPRIATE MUSICAL NOTATION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A21CC83" w14:textId="62CC4D2B" w:rsidR="00033E2D" w:rsidRPr="00033E2D" w:rsidRDefault="0088124C" w:rsidP="006C6DC6">
      <w:pPr>
        <w:rPr>
          <w:rFonts w:asciiTheme="minorHAnsi" w:hAnsiTheme="minorHAnsi" w:cstheme="minorHAnsi"/>
          <w:b/>
          <w:sz w:val="28"/>
          <w:szCs w:val="28"/>
          <w:u w:val="single"/>
        </w:rPr>
      </w:pPr>
      <w:r>
        <w:rPr>
          <w:rFonts w:asciiTheme="minorHAnsi" w:hAnsiTheme="minorHAnsi" w:cstheme="minorHAnsi"/>
          <w:b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21CD23" wp14:editId="382C1CF0">
                <wp:simplePos x="0" y="0"/>
                <wp:positionH relativeFrom="column">
                  <wp:posOffset>6837045</wp:posOffset>
                </wp:positionH>
                <wp:positionV relativeFrom="paragraph">
                  <wp:posOffset>41910</wp:posOffset>
                </wp:positionV>
                <wp:extent cx="3152775" cy="659130"/>
                <wp:effectExtent l="0" t="0" r="0" b="19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152775" cy="659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21CD28" w14:textId="77777777" w:rsidR="00F70807" w:rsidRPr="00F70807" w:rsidRDefault="00F70807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70807">
                              <w:rPr>
                                <w:rFonts w:asciiTheme="minorHAnsi" w:hAnsiTheme="minorHAnsi" w:cstheme="minorHAnsi"/>
                                <w:b/>
                              </w:rPr>
                              <w:t>SUBJECT LEADER:</w:t>
                            </w:r>
                            <w:r w:rsidR="00353393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="00E9454A">
                              <w:rPr>
                                <w:rFonts w:asciiTheme="minorHAnsi" w:hAnsiTheme="minorHAnsi" w:cstheme="minorHAnsi"/>
                                <w:b/>
                              </w:rPr>
                              <w:t>Beth Bradshaw</w:t>
                            </w:r>
                          </w:p>
                          <w:p w14:paraId="7A21CD29" w14:textId="31F8FBBD" w:rsidR="00F70807" w:rsidRPr="00F70807" w:rsidRDefault="00F70807">
                            <w:pPr>
                              <w:rPr>
                                <w:rFonts w:asciiTheme="minorHAnsi" w:hAnsiTheme="minorHAnsi" w:cstheme="minorHAnsi"/>
                                <w:b/>
                              </w:rPr>
                            </w:pPr>
                            <w:r w:rsidRPr="00F70807">
                              <w:rPr>
                                <w:rFonts w:asciiTheme="minorHAnsi" w:hAnsiTheme="minorHAnsi" w:cstheme="minorHAnsi"/>
                                <w:b/>
                              </w:rPr>
                              <w:t>PLANNING COMES FROM:</w:t>
                            </w:r>
                            <w:r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 </w:t>
                            </w:r>
                            <w:r w:rsidR="00EA3CD5">
                              <w:rPr>
                                <w:rFonts w:asciiTheme="minorHAnsi" w:hAnsiTheme="minorHAnsi" w:cstheme="minorHAnsi"/>
                                <w:b/>
                              </w:rPr>
                              <w:t xml:space="preserve">KAPOW! </w:t>
                            </w:r>
                            <w:r w:rsidR="00EA3CD5" w:rsidRPr="00EA3CD5">
                              <w:rPr>
                                <w:rFonts w:asciiTheme="minorHAnsi" w:hAnsiTheme="minorHAnsi" w:cstheme="minorHAnsi"/>
                                <w:b/>
                                <w:noProof/>
                              </w:rPr>
                              <w:drawing>
                                <wp:inline distT="0" distB="0" distL="0" distR="0" wp14:anchorId="37DE3D9B" wp14:editId="471BA05D">
                                  <wp:extent cx="396874" cy="297655"/>
                                  <wp:effectExtent l="0" t="0" r="0" b="0"/>
                                  <wp:docPr id="1026" name="Picture 2" descr="South View Community Primary School - Music Curriculum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5600AB2B-1B64-3031-58F9-576E7DB21003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26" name="Picture 2" descr="South View Community Primary School - Music Curriculum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5600AB2B-1B64-3031-58F9-576E7DB21003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8161" cy="321120"/>
                                          </a:xfrm>
                                          <a:custGeom>
                                            <a:avLst/>
                                            <a:gdLst/>
                                            <a:ahLst/>
                                            <a:cxnLst/>
                                            <a:rect l="l" t="t" r="r" b="b"/>
                                            <a:pathLst>
                                              <a:path w="2833631" h="2677010">
                                                <a:moveTo>
                                                  <a:pt x="49418" y="0"/>
                                                </a:moveTo>
                                                <a:lnTo>
                                                  <a:pt x="2784213" y="0"/>
                                                </a:lnTo>
                                                <a:cubicBezTo>
                                                  <a:pt x="2811506" y="0"/>
                                                  <a:pt x="2833631" y="22125"/>
                                                  <a:pt x="2833631" y="49418"/>
                                                </a:cubicBezTo>
                                                <a:lnTo>
                                                  <a:pt x="2833631" y="2627592"/>
                                                </a:lnTo>
                                                <a:cubicBezTo>
                                                  <a:pt x="2833631" y="2654885"/>
                                                  <a:pt x="2811506" y="2677010"/>
                                                  <a:pt x="2784213" y="2677010"/>
                                                </a:cubicBezTo>
                                                <a:lnTo>
                                                  <a:pt x="49418" y="2677010"/>
                                                </a:lnTo>
                                                <a:cubicBezTo>
                                                  <a:pt x="22125" y="2677010"/>
                                                  <a:pt x="0" y="2654885"/>
                                                  <a:pt x="0" y="2627592"/>
                                                </a:cubicBezTo>
                                                <a:lnTo>
                                                  <a:pt x="0" y="49418"/>
                                                </a:lnTo>
                                                <a:cubicBezTo>
                                                  <a:pt x="0" y="22125"/>
                                                  <a:pt x="22125" y="0"/>
                                                  <a:pt x="49418" y="0"/>
                                                </a:cubicBezTo>
                                                <a:close/>
                                              </a:path>
                                            </a:pathLst>
                                          </a:cu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A21CD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538.35pt;margin-top:3.3pt;width:248.25pt;height:51.9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">
                <v:path arrowok="t"/>
                <v:textbox style="mso-fit-shape-to-text:t">
                  <w:txbxContent>
                    <w:p w14:paraId="7A21CD28" w14:textId="77777777" w:rsidR="00F70807" w:rsidRPr="00F70807" w:rsidRDefault="00F70807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70807">
                        <w:rPr>
                          <w:rFonts w:asciiTheme="minorHAnsi" w:hAnsiTheme="minorHAnsi" w:cstheme="minorHAnsi"/>
                          <w:b/>
                        </w:rPr>
                        <w:t>SUBJECT LEADER:</w:t>
                      </w:r>
                      <w:r w:rsidR="00353393"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="00E9454A">
                        <w:rPr>
                          <w:rFonts w:asciiTheme="minorHAnsi" w:hAnsiTheme="minorHAnsi" w:cstheme="minorHAnsi"/>
                          <w:b/>
                        </w:rPr>
                        <w:t>Beth Bradshaw</w:t>
                      </w:r>
                    </w:p>
                    <w:p w14:paraId="7A21CD29" w14:textId="31F8FBBD" w:rsidR="00F70807" w:rsidRPr="00F70807" w:rsidRDefault="00F70807">
                      <w:pPr>
                        <w:rPr>
                          <w:rFonts w:asciiTheme="minorHAnsi" w:hAnsiTheme="minorHAnsi" w:cstheme="minorHAnsi"/>
                          <w:b/>
                        </w:rPr>
                      </w:pPr>
                      <w:r w:rsidRPr="00F70807">
                        <w:rPr>
                          <w:rFonts w:asciiTheme="minorHAnsi" w:hAnsiTheme="minorHAnsi" w:cstheme="minorHAnsi"/>
                          <w:b/>
                        </w:rPr>
                        <w:t>PLANNING COMES FROM:</w:t>
                      </w:r>
                      <w:r>
                        <w:rPr>
                          <w:rFonts w:asciiTheme="minorHAnsi" w:hAnsiTheme="minorHAnsi" w:cstheme="minorHAnsi"/>
                          <w:b/>
                        </w:rPr>
                        <w:t xml:space="preserve"> </w:t>
                      </w:r>
                      <w:r w:rsidR="00EA3CD5">
                        <w:rPr>
                          <w:rFonts w:asciiTheme="minorHAnsi" w:hAnsiTheme="minorHAnsi" w:cstheme="minorHAnsi"/>
                          <w:b/>
                        </w:rPr>
                        <w:t xml:space="preserve">KAPOW! </w:t>
                      </w:r>
                      <w:r w:rsidR="00EA3CD5" w:rsidRPr="00EA3CD5">
                        <w:rPr>
                          <w:rFonts w:asciiTheme="minorHAnsi" w:hAnsiTheme="minorHAnsi" w:cstheme="minorHAnsi"/>
                          <w:b/>
                          <w:noProof/>
                        </w:rPr>
                        <w:drawing>
                          <wp:inline distT="0" distB="0" distL="0" distR="0" wp14:anchorId="37DE3D9B" wp14:editId="471BA05D">
                            <wp:extent cx="396874" cy="297655"/>
                            <wp:effectExtent l="0" t="0" r="0" b="0"/>
                            <wp:docPr id="1026" name="Picture 2" descr="South View Community Primary School - Music Curriculum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5600AB2B-1B64-3031-58F9-576E7DB21003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26" name="Picture 2" descr="South View Community Primary School - Music Curriculum">
                                      <a:extLst>
                                        <a:ext uri="{FF2B5EF4-FFF2-40B4-BE49-F238E27FC236}">
                                          <a16:creationId xmlns:a16="http://schemas.microsoft.com/office/drawing/2014/main" id="{5600AB2B-1B64-3031-58F9-576E7DB21003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8161" cy="321120"/>
                                    </a:xfrm>
                                    <a:custGeom>
                                      <a:avLst/>
                                      <a:gdLst/>
                                      <a:ahLst/>
                                      <a:cxnLst/>
                                      <a:rect l="l" t="t" r="r" b="b"/>
                                      <a:pathLst>
                                        <a:path w="2833631" h="2677010">
                                          <a:moveTo>
                                            <a:pt x="49418" y="0"/>
                                          </a:moveTo>
                                          <a:lnTo>
                                            <a:pt x="2784213" y="0"/>
                                          </a:lnTo>
                                          <a:cubicBezTo>
                                            <a:pt x="2811506" y="0"/>
                                            <a:pt x="2833631" y="22125"/>
                                            <a:pt x="2833631" y="49418"/>
                                          </a:cubicBezTo>
                                          <a:lnTo>
                                            <a:pt x="2833631" y="2627592"/>
                                          </a:lnTo>
                                          <a:cubicBezTo>
                                            <a:pt x="2833631" y="2654885"/>
                                            <a:pt x="2811506" y="2677010"/>
                                            <a:pt x="2784213" y="2677010"/>
                                          </a:cubicBezTo>
                                          <a:lnTo>
                                            <a:pt x="49418" y="2677010"/>
                                          </a:lnTo>
                                          <a:cubicBezTo>
                                            <a:pt x="22125" y="2677010"/>
                                            <a:pt x="0" y="2654885"/>
                                            <a:pt x="0" y="2627592"/>
                                          </a:cubicBezTo>
                                          <a:lnTo>
                                            <a:pt x="0" y="49418"/>
                                          </a:lnTo>
                                          <a:cubicBezTo>
                                            <a:pt x="0" y="22125"/>
                                            <a:pt x="22125" y="0"/>
                                            <a:pt x="49418" y="0"/>
                                          </a:cubicBezTo>
                                          <a:close/>
                                        </a:path>
                                      </a:pathLst>
                                    </a:cu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6DC6">
        <w:rPr>
          <w:rFonts w:asciiTheme="minorHAnsi" w:hAnsiTheme="minorHAnsi" w:cstheme="minorHAnsi"/>
          <w:b/>
          <w:sz w:val="28"/>
          <w:szCs w:val="28"/>
        </w:rPr>
        <w:t xml:space="preserve">      </w:t>
      </w:r>
      <w:r w:rsidR="006C6DC6" w:rsidRPr="00086B43">
        <w:rPr>
          <w:rFonts w:asciiTheme="minorHAnsi" w:hAnsiTheme="minorHAnsi" w:cstheme="minorHAnsi"/>
          <w:b/>
          <w:noProof/>
          <w:sz w:val="28"/>
          <w:szCs w:val="28"/>
        </w:rPr>
        <w:drawing>
          <wp:inline distT="0" distB="0" distL="0" distR="0" wp14:anchorId="202C58E7" wp14:editId="605B5AED">
            <wp:extent cx="672713" cy="665000"/>
            <wp:effectExtent l="19050" t="0" r="0" b="0"/>
            <wp:docPr id="1" name="Picture 1" descr="C:\Users\elain\Documents\WORK\ELAINE SCHOOL IMPROVEMENT\THE MAT -Warwickshire and Cov Diocese\QUEENS NUNEATON\Love in Act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\Documents\WORK\ELAINE SCHOOL IMPROVEMENT\THE MAT -Warwickshire and Cov Diocese\QUEENS NUNEATON\Love in Actio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963" cy="666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86B43" w:rsidRPr="005A68B3">
        <w:rPr>
          <w:rFonts w:asciiTheme="minorHAnsi" w:hAnsiTheme="minorHAnsi" w:cstheme="minorHAnsi"/>
          <w:b/>
          <w:sz w:val="28"/>
          <w:szCs w:val="28"/>
        </w:rPr>
        <w:t xml:space="preserve">                            </w:t>
      </w:r>
    </w:p>
    <w:p w14:paraId="09B179E4" w14:textId="77777777" w:rsidR="00557F90" w:rsidRDefault="00557F90" w:rsidP="00557F90">
      <w:pPr>
        <w:rPr>
          <w:rFonts w:asciiTheme="minorHAnsi" w:hAnsiTheme="minorHAnsi" w:cstheme="minorHAnsi"/>
          <w:b/>
          <w:sz w:val="36"/>
          <w:szCs w:val="28"/>
          <w:u w:val="single"/>
        </w:rPr>
      </w:pPr>
    </w:p>
    <w:p w14:paraId="7A21CC85" w14:textId="1D02A646" w:rsidR="007175C0" w:rsidRPr="00033E2D" w:rsidRDefault="00AD567D" w:rsidP="00557F90">
      <w:pPr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033E2D">
        <w:rPr>
          <w:rFonts w:asciiTheme="minorHAnsi" w:hAnsiTheme="minorHAnsi" w:cstheme="minorHAnsi"/>
          <w:b/>
          <w:sz w:val="36"/>
          <w:szCs w:val="28"/>
          <w:u w:val="single"/>
        </w:rPr>
        <w:t>Whole School Overview</w:t>
      </w:r>
    </w:p>
    <w:p w14:paraId="7A21CC86" w14:textId="4933E462" w:rsidR="007175C0" w:rsidRDefault="0053210D" w:rsidP="0053210D">
      <w:pPr>
        <w:ind w:left="720" w:firstLine="720"/>
        <w:rPr>
          <w:rFonts w:asciiTheme="minorHAnsi" w:hAnsiTheme="minorHAnsi" w:cstheme="minorHAnsi"/>
          <w:b/>
          <w:sz w:val="36"/>
          <w:szCs w:val="28"/>
          <w:u w:val="single"/>
        </w:rPr>
      </w:pPr>
      <w:r w:rsidRPr="0053210D">
        <w:rPr>
          <w:rFonts w:asciiTheme="minorHAnsi" w:hAnsiTheme="minorHAnsi" w:cstheme="minorHAnsi"/>
          <w:b/>
          <w:sz w:val="36"/>
          <w:szCs w:val="28"/>
        </w:rPr>
        <w:t xml:space="preserve">                             </w:t>
      </w:r>
      <w:r w:rsidR="00086B43">
        <w:rPr>
          <w:rFonts w:asciiTheme="minorHAnsi" w:hAnsiTheme="minorHAnsi" w:cstheme="minorHAnsi"/>
          <w:b/>
          <w:sz w:val="36"/>
          <w:szCs w:val="28"/>
        </w:rPr>
        <w:tab/>
      </w:r>
      <w:r w:rsidR="00086B43">
        <w:rPr>
          <w:rFonts w:asciiTheme="minorHAnsi" w:hAnsiTheme="minorHAnsi" w:cstheme="minorHAnsi"/>
          <w:b/>
          <w:sz w:val="36"/>
          <w:szCs w:val="28"/>
        </w:rPr>
        <w:tab/>
      </w:r>
      <w:r w:rsidR="00086B43">
        <w:rPr>
          <w:rFonts w:asciiTheme="minorHAnsi" w:hAnsiTheme="minorHAnsi" w:cstheme="minorHAnsi"/>
          <w:b/>
          <w:sz w:val="36"/>
          <w:szCs w:val="28"/>
        </w:rPr>
        <w:tab/>
      </w:r>
      <w:r w:rsidR="00086B43">
        <w:rPr>
          <w:rFonts w:asciiTheme="minorHAnsi" w:hAnsiTheme="minorHAnsi" w:cstheme="minorHAnsi"/>
          <w:b/>
          <w:sz w:val="36"/>
          <w:szCs w:val="28"/>
        </w:rPr>
        <w:tab/>
        <w:t xml:space="preserve">     </w:t>
      </w:r>
      <w:r w:rsidR="00557F90">
        <w:rPr>
          <w:rFonts w:asciiTheme="minorHAnsi" w:hAnsiTheme="minorHAnsi" w:cstheme="minorHAnsi"/>
          <w:b/>
          <w:sz w:val="36"/>
          <w:szCs w:val="28"/>
        </w:rPr>
        <w:t xml:space="preserve">    </w:t>
      </w:r>
      <w:r w:rsidR="00055C0D">
        <w:rPr>
          <w:rFonts w:asciiTheme="minorHAnsi" w:hAnsiTheme="minorHAnsi" w:cstheme="minorHAnsi"/>
          <w:b/>
          <w:sz w:val="36"/>
          <w:szCs w:val="28"/>
          <w:u w:val="single"/>
        </w:rPr>
        <w:t>MUSIC</w:t>
      </w:r>
    </w:p>
    <w:p w14:paraId="7A21CC87" w14:textId="77777777" w:rsidR="009D07A8" w:rsidRPr="00033E2D" w:rsidRDefault="009D07A8" w:rsidP="0053210D">
      <w:pPr>
        <w:ind w:left="720" w:firstLine="72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14:paraId="7A21CC88" w14:textId="3658BA86" w:rsidR="003C5200" w:rsidRDefault="00D7316A">
      <w:p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KAPOW!</w:t>
      </w:r>
      <w:r w:rsidR="003C5200">
        <w:rPr>
          <w:rFonts w:asciiTheme="minorHAnsi" w:hAnsiTheme="minorHAnsi" w:cstheme="minorHAnsi"/>
          <w:i/>
        </w:rPr>
        <w:t xml:space="preserve"> scheme purchased </w:t>
      </w:r>
      <w:r>
        <w:rPr>
          <w:rFonts w:asciiTheme="minorHAnsi" w:hAnsiTheme="minorHAnsi" w:cstheme="minorHAnsi"/>
          <w:i/>
        </w:rPr>
        <w:t>Autumn 2024</w:t>
      </w:r>
      <w:r w:rsidR="003C5200">
        <w:rPr>
          <w:rFonts w:asciiTheme="minorHAnsi" w:hAnsiTheme="minorHAnsi" w:cstheme="minorHAnsi"/>
          <w:i/>
        </w:rPr>
        <w:t xml:space="preserve"> – </w:t>
      </w:r>
      <w:r w:rsidR="00855E82">
        <w:rPr>
          <w:rFonts w:asciiTheme="minorHAnsi" w:hAnsiTheme="minorHAnsi" w:cstheme="minorHAnsi"/>
          <w:i/>
        </w:rPr>
        <w:t xml:space="preserve">this is taught </w:t>
      </w:r>
      <w:r w:rsidR="007838C6">
        <w:rPr>
          <w:rFonts w:asciiTheme="minorHAnsi" w:hAnsiTheme="minorHAnsi" w:cstheme="minorHAnsi"/>
          <w:i/>
        </w:rPr>
        <w:t>weekly</w:t>
      </w:r>
      <w:r w:rsidR="00855E82">
        <w:rPr>
          <w:rFonts w:asciiTheme="minorHAnsi" w:hAnsiTheme="minorHAnsi" w:cstheme="minorHAnsi"/>
          <w:i/>
        </w:rPr>
        <w:t>.</w:t>
      </w:r>
      <w:r w:rsidR="003C5200">
        <w:rPr>
          <w:rFonts w:asciiTheme="minorHAnsi" w:hAnsiTheme="minorHAnsi" w:cstheme="minorHAnsi"/>
          <w:i/>
        </w:rPr>
        <w:t xml:space="preserve"> </w:t>
      </w:r>
      <w:r w:rsidR="0069758B">
        <w:rPr>
          <w:rFonts w:asciiTheme="minorHAnsi" w:hAnsiTheme="minorHAnsi" w:cstheme="minorHAnsi"/>
          <w:i/>
        </w:rPr>
        <w:t xml:space="preserve">There are also opportunities for the children </w:t>
      </w:r>
      <w:r w:rsidR="00855E82">
        <w:rPr>
          <w:rFonts w:asciiTheme="minorHAnsi" w:hAnsiTheme="minorHAnsi" w:cstheme="minorHAnsi"/>
          <w:i/>
        </w:rPr>
        <w:t xml:space="preserve">to sing </w:t>
      </w:r>
      <w:r w:rsidR="0069758B">
        <w:rPr>
          <w:rFonts w:asciiTheme="minorHAnsi" w:hAnsiTheme="minorHAnsi" w:cstheme="minorHAnsi"/>
          <w:i/>
        </w:rPr>
        <w:t>with an ongoing school choir and Young Voices</w:t>
      </w:r>
      <w:r w:rsidR="00A939BB">
        <w:rPr>
          <w:rFonts w:asciiTheme="minorHAnsi" w:hAnsiTheme="minorHAnsi" w:cstheme="minorHAnsi"/>
          <w:i/>
        </w:rPr>
        <w:t>, and throughout the Christian festiv</w:t>
      </w:r>
      <w:r w:rsidR="00B8567E">
        <w:rPr>
          <w:rFonts w:asciiTheme="minorHAnsi" w:hAnsiTheme="minorHAnsi" w:cstheme="minorHAnsi"/>
          <w:i/>
        </w:rPr>
        <w:t>als celebrated during the yea</w:t>
      </w:r>
      <w:r w:rsidR="000C27B6">
        <w:rPr>
          <w:rFonts w:asciiTheme="minorHAnsi" w:hAnsiTheme="minorHAnsi" w:cstheme="minorHAnsi"/>
          <w:i/>
        </w:rPr>
        <w:t xml:space="preserve">r: </w:t>
      </w:r>
      <w:r w:rsidR="00A939BB" w:rsidRPr="00E97DF6">
        <w:rPr>
          <w:rFonts w:asciiTheme="minorHAnsi" w:hAnsiTheme="minorHAnsi" w:cstheme="minorHAnsi"/>
          <w:i/>
          <w:highlight w:val="yellow"/>
        </w:rPr>
        <w:t xml:space="preserve"> Christmas, Easter</w:t>
      </w:r>
      <w:r w:rsidR="002875BB">
        <w:rPr>
          <w:rFonts w:asciiTheme="minorHAnsi" w:hAnsiTheme="minorHAnsi" w:cstheme="minorHAnsi"/>
          <w:i/>
          <w:highlight w:val="yellow"/>
        </w:rPr>
        <w:t>, End of Y6 production</w:t>
      </w:r>
      <w:r w:rsidR="00E97DF6" w:rsidRPr="00E97DF6">
        <w:rPr>
          <w:rFonts w:asciiTheme="minorHAnsi" w:hAnsiTheme="minorHAnsi" w:cstheme="minorHAnsi"/>
          <w:i/>
          <w:highlight w:val="yellow"/>
        </w:rPr>
        <w:t>- this takes over some units (see below)</w:t>
      </w:r>
    </w:p>
    <w:p w14:paraId="7A21CC89" w14:textId="77777777" w:rsidR="009D07A8" w:rsidRPr="00033E2D" w:rsidRDefault="009D07A8">
      <w:pPr>
        <w:rPr>
          <w:rFonts w:asciiTheme="minorHAnsi" w:hAnsiTheme="minorHAnsi" w:cstheme="minorHAnsi"/>
          <w:i/>
        </w:rPr>
      </w:pPr>
    </w:p>
    <w:tbl>
      <w:tblPr>
        <w:tblW w:w="1584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8"/>
        <w:gridCol w:w="2324"/>
        <w:gridCol w:w="2326"/>
        <w:gridCol w:w="2325"/>
        <w:gridCol w:w="9"/>
        <w:gridCol w:w="2322"/>
        <w:gridCol w:w="2368"/>
        <w:gridCol w:w="2368"/>
      </w:tblGrid>
      <w:tr w:rsidR="007175C0" w:rsidRPr="00033E2D" w14:paraId="7A21CC92" w14:textId="77777777" w:rsidTr="0BC4AE9A">
        <w:tc>
          <w:tcPr>
            <w:tcW w:w="1798" w:type="dxa"/>
          </w:tcPr>
          <w:p w14:paraId="7A21CC8A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Group</w:t>
            </w:r>
          </w:p>
          <w:p w14:paraId="7A21CC8B" w14:textId="77777777" w:rsidR="007175C0" w:rsidRPr="00033E2D" w:rsidRDefault="007175C0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24" w:type="dxa"/>
          </w:tcPr>
          <w:p w14:paraId="7A21CC8C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1</w:t>
            </w:r>
          </w:p>
        </w:tc>
        <w:tc>
          <w:tcPr>
            <w:tcW w:w="2326" w:type="dxa"/>
          </w:tcPr>
          <w:p w14:paraId="7A21CC8D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Autumn 2</w:t>
            </w:r>
          </w:p>
        </w:tc>
        <w:tc>
          <w:tcPr>
            <w:tcW w:w="2334" w:type="dxa"/>
            <w:gridSpan w:val="2"/>
          </w:tcPr>
          <w:p w14:paraId="7A21CC8E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1</w:t>
            </w:r>
          </w:p>
        </w:tc>
        <w:tc>
          <w:tcPr>
            <w:tcW w:w="2322" w:type="dxa"/>
          </w:tcPr>
          <w:p w14:paraId="7A21CC8F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Spring 2</w:t>
            </w:r>
          </w:p>
        </w:tc>
        <w:tc>
          <w:tcPr>
            <w:tcW w:w="2368" w:type="dxa"/>
          </w:tcPr>
          <w:p w14:paraId="7A21CC90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1</w:t>
            </w:r>
          </w:p>
        </w:tc>
        <w:tc>
          <w:tcPr>
            <w:tcW w:w="2368" w:type="dxa"/>
          </w:tcPr>
          <w:p w14:paraId="7A21CC91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Summer 2</w:t>
            </w:r>
          </w:p>
        </w:tc>
      </w:tr>
      <w:tr w:rsidR="007175C0" w:rsidRPr="00033E2D" w14:paraId="7A21CCB3" w14:textId="77777777" w:rsidTr="0BC4AE9A">
        <w:tc>
          <w:tcPr>
            <w:tcW w:w="1798" w:type="dxa"/>
          </w:tcPr>
          <w:p w14:paraId="7A21CC93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3</w:t>
            </w:r>
          </w:p>
          <w:p w14:paraId="7A21CC94" w14:textId="77777777" w:rsidR="007175C0" w:rsidRPr="00033E2D" w:rsidRDefault="007175C0">
            <w:pPr>
              <w:jc w:val="center"/>
              <w:rPr>
                <w:rFonts w:asciiTheme="minorHAnsi" w:hAnsiTheme="minorHAnsi" w:cstheme="minorHAnsi"/>
              </w:rPr>
            </w:pPr>
          </w:p>
          <w:p w14:paraId="7A21CC95" w14:textId="77777777" w:rsidR="007175C0" w:rsidRPr="00033E2D" w:rsidRDefault="007175C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6303D87" w14:textId="77777777" w:rsidR="00C943EF" w:rsidRPr="00F0690C" w:rsidRDefault="00C943EF" w:rsidP="00C943E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MAP MAKERS!</w:t>
            </w:r>
          </w:p>
          <w:p w14:paraId="7A21CC9B" w14:textId="720E7A5F" w:rsidR="007838C6" w:rsidRPr="00033E2D" w:rsidRDefault="005A1CAE" w:rsidP="005A1CAE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Ballads</w:t>
            </w: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14:paraId="52ECF6AA" w14:textId="77777777" w:rsidR="00C943EF" w:rsidRPr="00F0690C" w:rsidRDefault="00C943EF" w:rsidP="00C943EF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ADVENTURES OF EARLY MAN</w:t>
            </w:r>
          </w:p>
          <w:p w14:paraId="7A21CCA0" w14:textId="70BE9C7D" w:rsidR="007838C6" w:rsidRPr="00491CAC" w:rsidRDefault="005A1CAE" w:rsidP="00491CAC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Creating compositions in response to animation (mountains)</w:t>
            </w:r>
          </w:p>
        </w:tc>
        <w:tc>
          <w:tcPr>
            <w:tcW w:w="2325" w:type="dxa"/>
          </w:tcPr>
          <w:p w14:paraId="7A21CCA2" w14:textId="4A5339AB" w:rsidR="007838C6" w:rsidRPr="00F0690C" w:rsidRDefault="00086B43" w:rsidP="00F0690C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TOMB RAIDERS</w:t>
            </w:r>
          </w:p>
          <w:p w14:paraId="7DBAE361" w14:textId="77777777" w:rsidR="000C27B6" w:rsidRDefault="000C27B6" w:rsidP="000C27B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Pentatonic melodies and composition (Chinese New Year)</w:t>
            </w:r>
          </w:p>
          <w:p w14:paraId="7A21CCA5" w14:textId="5F679F54" w:rsidR="005A1CAE" w:rsidRPr="00E04E1E" w:rsidRDefault="005A1CAE" w:rsidP="007838C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31" w:type="dxa"/>
            <w:gridSpan w:val="2"/>
          </w:tcPr>
          <w:p w14:paraId="7A21CCA7" w14:textId="77EEE26E" w:rsidR="007838C6" w:rsidRPr="00F0690C" w:rsidRDefault="00086B43" w:rsidP="00F0690C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LOCATION, LOCATION, LOCATION</w:t>
            </w:r>
          </w:p>
          <w:p w14:paraId="7A21CCA8" w14:textId="77777777" w:rsidR="009D07A8" w:rsidRPr="00D874D9" w:rsidRDefault="007838C6" w:rsidP="00E97DF6">
            <w:pPr>
              <w:jc w:val="center"/>
              <w:rPr>
                <w:rFonts w:asciiTheme="minorHAnsi" w:hAnsiTheme="minorHAnsi" w:cstheme="minorBidi"/>
              </w:rPr>
            </w:pPr>
            <w:r w:rsidRPr="00E97DF6">
              <w:rPr>
                <w:rFonts w:asciiTheme="minorHAnsi" w:hAnsiTheme="minorHAnsi" w:cstheme="minorBidi"/>
                <w:highlight w:val="yellow"/>
              </w:rPr>
              <w:t>Easter</w:t>
            </w:r>
            <w:r w:rsidR="00E97DF6" w:rsidRPr="00E97DF6">
              <w:rPr>
                <w:rFonts w:asciiTheme="minorHAnsi" w:hAnsiTheme="minorHAnsi" w:cstheme="minorBidi"/>
                <w:highlight w:val="yellow"/>
              </w:rPr>
              <w:t xml:space="preserve"> service</w:t>
            </w:r>
            <w:r>
              <w:rPr>
                <w:rFonts w:asciiTheme="minorHAnsi" w:hAnsiTheme="minorHAnsi" w:cstheme="minorBidi"/>
              </w:rPr>
              <w:t xml:space="preserve"> </w:t>
            </w:r>
          </w:p>
        </w:tc>
        <w:tc>
          <w:tcPr>
            <w:tcW w:w="2368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21644DBE" w14:textId="77777777" w:rsidR="00A5339D" w:rsidRPr="000021DA" w:rsidRDefault="00A5339D" w:rsidP="00A5339D">
            <w:pPr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0021DA">
              <w:rPr>
                <w:rFonts w:asciiTheme="minorHAnsi" w:hAnsiTheme="minorHAnsi" w:cstheme="minorHAnsi"/>
                <w:b/>
                <w:bCs/>
              </w:rPr>
              <w:t>FOOD, GLORIOUS FOOD!</w:t>
            </w:r>
          </w:p>
          <w:p w14:paraId="7A21CCAD" w14:textId="32F58359" w:rsidR="0069758B" w:rsidRPr="00033E2D" w:rsidRDefault="00491CAC" w:rsidP="007838C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Jazz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4FDCD2A6" w14:textId="77777777" w:rsidR="00A5339D" w:rsidRPr="00491CAC" w:rsidRDefault="00A5339D" w:rsidP="00A5339D">
            <w:pPr>
              <w:jc w:val="center"/>
              <w:rPr>
                <w:rFonts w:asciiTheme="minorHAnsi" w:hAnsiTheme="minorHAnsi" w:cstheme="minorBidi"/>
                <w:b/>
                <w:bCs/>
              </w:rPr>
            </w:pPr>
            <w:r>
              <w:rPr>
                <w:rFonts w:asciiTheme="minorHAnsi" w:hAnsiTheme="minorHAnsi" w:cstheme="minorBidi"/>
                <w:b/>
                <w:bCs/>
              </w:rPr>
              <w:t>ROME AND AWAY!</w:t>
            </w:r>
          </w:p>
          <w:p w14:paraId="6FBB8EE9" w14:textId="4D6A04FB" w:rsidR="00360F4E" w:rsidRDefault="00491CAC" w:rsidP="00E97DF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Traditional instruments and improvisation </w:t>
            </w:r>
          </w:p>
          <w:p w14:paraId="7A21CCB2" w14:textId="53D00E25" w:rsidR="007175C0" w:rsidRPr="00033E2D" w:rsidRDefault="00491CAC" w:rsidP="00E97DF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(India)</w:t>
            </w:r>
          </w:p>
        </w:tc>
      </w:tr>
      <w:tr w:rsidR="00E97DF6" w:rsidRPr="00033E2D" w14:paraId="7A21CCCE" w14:textId="77777777" w:rsidTr="0BC4AE9A">
        <w:tc>
          <w:tcPr>
            <w:tcW w:w="1798" w:type="dxa"/>
            <w:vMerge w:val="restart"/>
          </w:tcPr>
          <w:p w14:paraId="7A21CCB4" w14:textId="77777777" w:rsidR="00E97DF6" w:rsidRPr="00033E2D" w:rsidRDefault="00E97DF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4</w:t>
            </w:r>
          </w:p>
          <w:p w14:paraId="7A21CCB5" w14:textId="77777777" w:rsidR="00E97DF6" w:rsidRPr="00033E2D" w:rsidRDefault="00E97DF6">
            <w:pPr>
              <w:jc w:val="center"/>
              <w:rPr>
                <w:rFonts w:asciiTheme="minorHAnsi" w:hAnsiTheme="minorHAnsi" w:cstheme="minorHAnsi"/>
              </w:rPr>
            </w:pPr>
          </w:p>
          <w:p w14:paraId="7A21CCB6" w14:textId="77777777" w:rsidR="00E97DF6" w:rsidRPr="00033E2D" w:rsidRDefault="00E97DF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21CCB8" w14:textId="13EEF043" w:rsidR="00E97DF6" w:rsidRDefault="00E97DF6" w:rsidP="00A54EC6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 xml:space="preserve"> </w:t>
            </w:r>
            <w:r w:rsidR="00EB01BD">
              <w:rPr>
                <w:rFonts w:asciiTheme="minorHAnsi" w:hAnsiTheme="minorHAnsi" w:cstheme="minorHAnsi"/>
                <w:b/>
              </w:rPr>
              <w:t>THE EARTH STRIKES BACK!</w:t>
            </w:r>
          </w:p>
          <w:p w14:paraId="7A21CCB9" w14:textId="5145AE70" w:rsidR="00E97DF6" w:rsidRPr="00033E2D" w:rsidRDefault="00E97DF6" w:rsidP="00E97DF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6" w:type="dxa"/>
            <w:tcBorders>
              <w:bottom w:val="single" w:sz="4" w:space="0" w:color="auto"/>
            </w:tcBorders>
          </w:tcPr>
          <w:p w14:paraId="7A21CCBB" w14:textId="3089C61C" w:rsidR="00EB01BD" w:rsidRPr="00A54EC6" w:rsidRDefault="00EB01BD" w:rsidP="00A54EC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ANGLES AND ANGELS</w:t>
            </w:r>
          </w:p>
          <w:p w14:paraId="7A21CCBE" w14:textId="05A50876" w:rsidR="00E97DF6" w:rsidRPr="00033E2D" w:rsidRDefault="00E97DF6" w:rsidP="007838C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34" w:type="dxa"/>
            <w:gridSpan w:val="2"/>
            <w:tcBorders>
              <w:bottom w:val="single" w:sz="4" w:space="0" w:color="auto"/>
            </w:tcBorders>
          </w:tcPr>
          <w:p w14:paraId="7A21CCC1" w14:textId="7B71651E" w:rsidR="00B8567E" w:rsidRDefault="00E97DF6" w:rsidP="00A54EC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Bidi"/>
                <w:b/>
                <w:bCs/>
              </w:rPr>
              <w:t>DRAGON SLAYERS</w:t>
            </w:r>
          </w:p>
          <w:p w14:paraId="7A21CCC2" w14:textId="1D6EDBC4" w:rsidR="00E97DF6" w:rsidRPr="00033E2D" w:rsidRDefault="00E97DF6" w:rsidP="007838C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14:paraId="7A21CCC3" w14:textId="77777777" w:rsidR="00E97DF6" w:rsidRPr="00033E2D" w:rsidRDefault="00EB01B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SHOULD WE SAVE THE RAINFOREST?</w:t>
            </w:r>
          </w:p>
          <w:p w14:paraId="7A21CCC7" w14:textId="35F081E2" w:rsidR="00E97DF6" w:rsidRPr="00033E2D" w:rsidRDefault="00E97DF6" w:rsidP="00DD521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7A21CCCA" w14:textId="1D204A37" w:rsidR="00E97DF6" w:rsidRPr="009906F0" w:rsidRDefault="00EB01BD" w:rsidP="009906F0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WHAT REALLY HAPPENED AT THE BATTLE OF BOSWORTH?</w:t>
            </w:r>
          </w:p>
        </w:tc>
        <w:tc>
          <w:tcPr>
            <w:tcW w:w="2368" w:type="dxa"/>
            <w:shd w:val="clear" w:color="auto" w:fill="FFFFFF" w:themeFill="background1"/>
          </w:tcPr>
          <w:p w14:paraId="7A21CCCC" w14:textId="61FDFB2C" w:rsidR="00E97DF6" w:rsidRPr="00A54EC6" w:rsidRDefault="00E97DF6" w:rsidP="00A54EC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TALES FROM THE RIVERBANK</w:t>
            </w:r>
          </w:p>
          <w:p w14:paraId="7A21CCCD" w14:textId="6A3CED33" w:rsidR="00E97DF6" w:rsidRPr="00033E2D" w:rsidRDefault="00E97DF6" w:rsidP="00E97DF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B71C0B" w:rsidRPr="00033E2D" w14:paraId="0A5CC4F9" w14:textId="77777777" w:rsidTr="00433B7D">
        <w:tc>
          <w:tcPr>
            <w:tcW w:w="1798" w:type="dxa"/>
            <w:vMerge/>
          </w:tcPr>
          <w:p w14:paraId="32823807" w14:textId="77777777" w:rsidR="00B71C0B" w:rsidRPr="00033E2D" w:rsidRDefault="00B71C0B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42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</w:tcPr>
          <w:p w14:paraId="2B0C1A61" w14:textId="30D645A3" w:rsidR="00B71C0B" w:rsidRPr="00E457DD" w:rsidRDefault="00B71C0B" w:rsidP="00A54EC6">
            <w:pPr>
              <w:jc w:val="center"/>
              <w:rPr>
                <w:rFonts w:asciiTheme="minorHAnsi" w:hAnsiTheme="minorHAnsi" w:cstheme="minorHAnsi"/>
                <w:b/>
                <w:highlight w:val="yellow"/>
              </w:rPr>
            </w:pPr>
            <w:r w:rsidRPr="00E457DD">
              <w:rPr>
                <w:rFonts w:asciiTheme="minorHAnsi" w:hAnsiTheme="minorHAnsi" w:cstheme="minorHAnsi"/>
                <w:i/>
                <w:iCs/>
                <w:highlight w:val="yellow"/>
              </w:rPr>
              <w:t>The Hub – teach cornet (or other instrument) lessons to all 3 classes over the year - 2 classes per term whilst the other follows KAPOW!</w:t>
            </w:r>
          </w:p>
        </w:tc>
      </w:tr>
      <w:tr w:rsidR="00B8567E" w:rsidRPr="00033E2D" w14:paraId="7A21CCD1" w14:textId="77777777" w:rsidTr="00330889">
        <w:tc>
          <w:tcPr>
            <w:tcW w:w="1798" w:type="dxa"/>
            <w:vMerge/>
          </w:tcPr>
          <w:p w14:paraId="7A21CCCF" w14:textId="77777777" w:rsidR="00B8567E" w:rsidRPr="00033E2D" w:rsidRDefault="00B8567E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042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</w:tcPr>
          <w:p w14:paraId="0E127458" w14:textId="63A56A4B" w:rsidR="00B8567E" w:rsidRDefault="00DD5216" w:rsidP="00855E8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The </w:t>
            </w:r>
            <w:r w:rsidR="008A513F">
              <w:rPr>
                <w:rFonts w:asciiTheme="minorHAnsi" w:hAnsiTheme="minorHAnsi" w:cstheme="minorHAnsi"/>
                <w:b/>
              </w:rPr>
              <w:t>2</w:t>
            </w:r>
            <w:r>
              <w:rPr>
                <w:rFonts w:asciiTheme="minorHAnsi" w:hAnsiTheme="minorHAnsi" w:cstheme="minorHAnsi"/>
                <w:b/>
              </w:rPr>
              <w:t xml:space="preserve"> units from KAPOW! </w:t>
            </w:r>
            <w:r w:rsidR="004E11C1">
              <w:rPr>
                <w:rFonts w:asciiTheme="minorHAnsi" w:hAnsiTheme="minorHAnsi" w:cstheme="minorHAnsi"/>
                <w:b/>
              </w:rPr>
              <w:t>c</w:t>
            </w:r>
            <w:r>
              <w:rPr>
                <w:rFonts w:asciiTheme="minorHAnsi" w:hAnsiTheme="minorHAnsi" w:cstheme="minorHAnsi"/>
                <w:b/>
              </w:rPr>
              <w:t>overed are:</w:t>
            </w:r>
          </w:p>
          <w:p w14:paraId="391BB8A4" w14:textId="77777777" w:rsidR="009906F0" w:rsidRDefault="00DD5216" w:rsidP="009906F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Samba and carnival sounds </w:t>
            </w:r>
            <w:r w:rsidR="009906F0">
              <w:rPr>
                <w:rFonts w:asciiTheme="minorHAnsi" w:hAnsiTheme="minorHAnsi" w:cstheme="minorHAnsi"/>
              </w:rPr>
              <w:t>(South America)</w:t>
            </w:r>
          </w:p>
          <w:p w14:paraId="7A21CCD0" w14:textId="02A65CF6" w:rsidR="00DD5216" w:rsidRPr="008A513F" w:rsidRDefault="00DD5216" w:rsidP="008A513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Body and tuned percussion </w:t>
            </w:r>
            <w:r w:rsidR="009906F0">
              <w:rPr>
                <w:rFonts w:asciiTheme="minorHAnsi" w:hAnsiTheme="minorHAnsi" w:cstheme="minorHAnsi"/>
              </w:rPr>
              <w:t>(Rainforests)</w:t>
            </w:r>
          </w:p>
        </w:tc>
      </w:tr>
      <w:tr w:rsidR="007175C0" w:rsidRPr="00033E2D" w14:paraId="7A21CCF9" w14:textId="77777777" w:rsidTr="0BC4AE9A">
        <w:tc>
          <w:tcPr>
            <w:tcW w:w="1798" w:type="dxa"/>
          </w:tcPr>
          <w:p w14:paraId="7A21CCD2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5</w:t>
            </w:r>
          </w:p>
          <w:p w14:paraId="7A21CCD3" w14:textId="77777777" w:rsidR="007175C0" w:rsidRPr="00033E2D" w:rsidRDefault="007175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4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21CCD4" w14:textId="77777777" w:rsidR="00885BA8" w:rsidRDefault="00885BA8" w:rsidP="009D07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OH, I DO LIKE TO BE BESIDE THE SEASIDE!</w:t>
            </w:r>
          </w:p>
          <w:p w14:paraId="280E7026" w14:textId="77777777" w:rsidR="00360F4E" w:rsidRDefault="00F54B95" w:rsidP="00D6636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Composition notation </w:t>
            </w:r>
          </w:p>
          <w:p w14:paraId="7A21CCDA" w14:textId="5C9A5728" w:rsidR="009D07A8" w:rsidRPr="00033E2D" w:rsidRDefault="00F54B95" w:rsidP="00D6636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(Ancient Egypt)</w:t>
            </w:r>
          </w:p>
        </w:tc>
        <w:tc>
          <w:tcPr>
            <w:tcW w:w="2326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21CCDB" w14:textId="77777777" w:rsidR="007838C6" w:rsidRDefault="00EB01BD" w:rsidP="009D07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TOO MUCH OF A GOOD KING?</w:t>
            </w:r>
          </w:p>
          <w:p w14:paraId="7A21CCDD" w14:textId="5998F921" w:rsidR="00855E82" w:rsidRPr="00033E2D" w:rsidRDefault="007838C6" w:rsidP="00E97DF6">
            <w:pPr>
              <w:jc w:val="center"/>
              <w:rPr>
                <w:rFonts w:asciiTheme="minorHAnsi" w:hAnsiTheme="minorHAnsi" w:cstheme="minorHAnsi"/>
              </w:rPr>
            </w:pPr>
            <w:r w:rsidRPr="00E97DF6">
              <w:rPr>
                <w:rFonts w:asciiTheme="minorHAnsi" w:hAnsiTheme="minorHAnsi" w:cstheme="minorBidi"/>
                <w:highlight w:val="yellow"/>
              </w:rPr>
              <w:t xml:space="preserve">Christmas </w:t>
            </w:r>
            <w:r w:rsidR="00E97DF6" w:rsidRPr="00E97DF6">
              <w:rPr>
                <w:rFonts w:asciiTheme="minorHAnsi" w:hAnsiTheme="minorHAnsi" w:cstheme="minorBidi"/>
                <w:highlight w:val="yellow"/>
              </w:rPr>
              <w:t>service</w:t>
            </w:r>
          </w:p>
        </w:tc>
        <w:tc>
          <w:tcPr>
            <w:tcW w:w="2334" w:type="dxa"/>
            <w:gridSpan w:val="2"/>
            <w:tcBorders>
              <w:bottom w:val="single" w:sz="4" w:space="0" w:color="auto"/>
            </w:tcBorders>
          </w:tcPr>
          <w:p w14:paraId="7A21CCDE" w14:textId="77777777" w:rsidR="009D07A8" w:rsidRDefault="009D07A8" w:rsidP="009D07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BRIGHT LIGHTS, BIG CITY</w:t>
            </w:r>
          </w:p>
          <w:p w14:paraId="7A21CCDF" w14:textId="5B8905DE" w:rsidR="007838C6" w:rsidRDefault="00712CA6" w:rsidP="009D07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South and West Africa</w:t>
            </w:r>
            <w:r w:rsidR="009D07A8">
              <w:rPr>
                <w:rFonts w:asciiTheme="minorHAnsi" w:hAnsiTheme="minorHAnsi" w:cstheme="minorHAnsi"/>
              </w:rPr>
              <w:t xml:space="preserve"> </w:t>
            </w:r>
          </w:p>
          <w:p w14:paraId="7A21CCE4" w14:textId="268026CE" w:rsidR="000A6AD5" w:rsidRPr="00033E2D" w:rsidRDefault="000A6AD5" w:rsidP="00D66364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232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020B896C" w14:textId="4BCA112D" w:rsidR="001555DB" w:rsidRDefault="00A5339D" w:rsidP="001555D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THE MAYA: MASTERPIECE OR MAYA-HEM?</w:t>
            </w:r>
          </w:p>
          <w:p w14:paraId="4E629164" w14:textId="405E706B" w:rsidR="001555DB" w:rsidRPr="001555DB" w:rsidRDefault="00712CA6" w:rsidP="001555D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Bidi"/>
              </w:rPr>
              <w:lastRenderedPageBreak/>
              <w:t xml:space="preserve">Composition to represent festival of colour </w:t>
            </w:r>
          </w:p>
          <w:p w14:paraId="7A21CCEC" w14:textId="6DC23470" w:rsidR="00855E82" w:rsidRPr="00D66364" w:rsidRDefault="00712CA6" w:rsidP="00D66364">
            <w:pPr>
              <w:jc w:val="center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(Holi)</w:t>
            </w:r>
            <w:r w:rsidR="004330DA">
              <w:rPr>
                <w:rFonts w:asciiTheme="minorHAnsi" w:hAnsiTheme="minorHAnsi" w:cstheme="minorBidi"/>
              </w:rPr>
              <w:t xml:space="preserve"> </w:t>
            </w:r>
          </w:p>
        </w:tc>
        <w:tc>
          <w:tcPr>
            <w:tcW w:w="2368" w:type="dxa"/>
            <w:tcBorders>
              <w:bottom w:val="single" w:sz="4" w:space="0" w:color="auto"/>
            </w:tcBorders>
          </w:tcPr>
          <w:p w14:paraId="7A21CCED" w14:textId="1F2D9B7E" w:rsidR="009D07A8" w:rsidRDefault="000021DA" w:rsidP="009D07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lastRenderedPageBreak/>
              <w:t>OCEAN COMMOTION!</w:t>
            </w:r>
          </w:p>
          <w:p w14:paraId="7A21CCEE" w14:textId="2C7DB89B" w:rsidR="0056778E" w:rsidRDefault="00712CA6" w:rsidP="007838C6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Looping and remixing</w:t>
            </w:r>
          </w:p>
          <w:p w14:paraId="7A21CCF1" w14:textId="6A63F5F7" w:rsidR="007838C6" w:rsidRPr="00033E2D" w:rsidRDefault="007838C6" w:rsidP="007838C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</w:tcPr>
          <w:p w14:paraId="7A21CCF2" w14:textId="77777777" w:rsidR="009D07A8" w:rsidRDefault="009D07A8" w:rsidP="009D07A8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CHILDREN OF THE REVOLUTION</w:t>
            </w:r>
          </w:p>
          <w:p w14:paraId="7A21CCF3" w14:textId="79778546" w:rsidR="00855E82" w:rsidRDefault="009D07A8" w:rsidP="009D07A8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</w:t>
            </w:r>
            <w:r w:rsidR="00D66364">
              <w:rPr>
                <w:rFonts w:asciiTheme="minorHAnsi" w:hAnsiTheme="minorHAnsi" w:cstheme="minorHAnsi"/>
              </w:rPr>
              <w:t>Musical theatre</w:t>
            </w:r>
          </w:p>
          <w:p w14:paraId="7A21CCF7" w14:textId="77777777" w:rsidR="007838C6" w:rsidRDefault="007838C6" w:rsidP="00855E82">
            <w:pPr>
              <w:jc w:val="center"/>
              <w:rPr>
                <w:rFonts w:asciiTheme="minorHAnsi" w:hAnsiTheme="minorHAnsi" w:cstheme="minorHAnsi"/>
              </w:rPr>
            </w:pPr>
          </w:p>
          <w:p w14:paraId="7A21CCF8" w14:textId="77777777" w:rsidR="007175C0" w:rsidRPr="00033E2D" w:rsidRDefault="007175C0" w:rsidP="00E97DF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7175C0" w:rsidRPr="00033E2D" w14:paraId="7A21CD1F" w14:textId="77777777" w:rsidTr="0BC4AE9A">
        <w:tc>
          <w:tcPr>
            <w:tcW w:w="1798" w:type="dxa"/>
          </w:tcPr>
          <w:p w14:paraId="7A21CCFA" w14:textId="77777777" w:rsidR="007175C0" w:rsidRPr="00033E2D" w:rsidRDefault="00AD567D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033E2D">
              <w:rPr>
                <w:rFonts w:asciiTheme="minorHAnsi" w:hAnsiTheme="minorHAnsi" w:cstheme="minorHAnsi"/>
                <w:b/>
              </w:rPr>
              <w:t>YEAR 6</w:t>
            </w:r>
          </w:p>
          <w:p w14:paraId="7A21CCFB" w14:textId="77777777" w:rsidR="007175C0" w:rsidRPr="00033E2D" w:rsidRDefault="007175C0">
            <w:pPr>
              <w:jc w:val="center"/>
              <w:rPr>
                <w:rFonts w:asciiTheme="minorHAnsi" w:hAnsiTheme="minorHAnsi" w:cstheme="minorHAnsi"/>
              </w:rPr>
            </w:pPr>
          </w:p>
          <w:p w14:paraId="7A21CCFC" w14:textId="77777777" w:rsidR="007175C0" w:rsidRPr="00033E2D" w:rsidRDefault="007175C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4" w:type="dxa"/>
            <w:shd w:val="clear" w:color="auto" w:fill="FFFFFF" w:themeFill="background1"/>
          </w:tcPr>
          <w:p w14:paraId="7A21CCFD" w14:textId="48FF3F5B" w:rsidR="00EB01BD" w:rsidRPr="00855E82" w:rsidRDefault="00A5339D" w:rsidP="00EB01BD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GREECE IS THE WORD!</w:t>
            </w:r>
          </w:p>
          <w:p w14:paraId="2C632533" w14:textId="77777777" w:rsidR="006219B5" w:rsidRDefault="00412F61" w:rsidP="003C520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Dynamics, pitch and texture </w:t>
            </w:r>
          </w:p>
          <w:p w14:paraId="7A21CCFE" w14:textId="239BD5BB" w:rsidR="007838C6" w:rsidRDefault="00412F61" w:rsidP="003C520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(Coast: Fingal’s Cave by Mendelssohn)</w:t>
            </w:r>
          </w:p>
          <w:p w14:paraId="7A21CD02" w14:textId="77777777" w:rsidR="007838C6" w:rsidRDefault="007838C6" w:rsidP="003C5200">
            <w:pPr>
              <w:jc w:val="center"/>
              <w:rPr>
                <w:rFonts w:asciiTheme="minorHAnsi" w:hAnsiTheme="minorHAnsi" w:cstheme="minorHAnsi"/>
              </w:rPr>
            </w:pPr>
          </w:p>
          <w:p w14:paraId="7A21CD03" w14:textId="77777777" w:rsidR="00384597" w:rsidRPr="00FD6DEB" w:rsidRDefault="00384597" w:rsidP="00E97DF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6" w:type="dxa"/>
            <w:shd w:val="clear" w:color="auto" w:fill="FFFFFF" w:themeFill="background1"/>
          </w:tcPr>
          <w:p w14:paraId="7A21CD04" w14:textId="77777777" w:rsidR="007838C6" w:rsidRDefault="009D07A8" w:rsidP="00935B34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1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4A68A8CF" w14:textId="77777777" w:rsidR="006219B5" w:rsidRDefault="006219B5" w:rsidP="006219B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Songs of World War 2</w:t>
            </w:r>
          </w:p>
          <w:p w14:paraId="7A21CD09" w14:textId="77777777" w:rsidR="007838C6" w:rsidRDefault="007838C6" w:rsidP="00935B34">
            <w:pPr>
              <w:jc w:val="center"/>
              <w:rPr>
                <w:rFonts w:asciiTheme="minorHAnsi" w:hAnsiTheme="minorHAnsi" w:cstheme="minorHAnsi"/>
              </w:rPr>
            </w:pPr>
          </w:p>
          <w:p w14:paraId="7A21CD0A" w14:textId="77777777" w:rsidR="00384597" w:rsidRPr="00E04E1E" w:rsidRDefault="00384597" w:rsidP="00935B34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25" w:type="dxa"/>
          </w:tcPr>
          <w:p w14:paraId="7A21CD0B" w14:textId="77777777" w:rsidR="00EB01BD" w:rsidRDefault="00EB01BD" w:rsidP="00EB01B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BIOMES AND CLIMATE ZONES 2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7A21CD0C" w14:textId="20C7E214" w:rsidR="00384597" w:rsidRDefault="00412F61" w:rsidP="005C5CAF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Film music</w:t>
            </w:r>
          </w:p>
          <w:p w14:paraId="7A21CD0F" w14:textId="6D4377F9" w:rsidR="007838C6" w:rsidRPr="00033E2D" w:rsidRDefault="007838C6" w:rsidP="007838C6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31" w:type="dxa"/>
            <w:gridSpan w:val="2"/>
            <w:shd w:val="clear" w:color="auto" w:fill="FFFFFF" w:themeFill="background1"/>
          </w:tcPr>
          <w:p w14:paraId="7A21CD10" w14:textId="77777777" w:rsidR="00EB01BD" w:rsidRDefault="00EB01BD" w:rsidP="00EB01BD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/>
              </w:rPr>
              <w:t>WITHOUT WAR-NING</w:t>
            </w:r>
            <w:r>
              <w:rPr>
                <w:rFonts w:asciiTheme="minorHAnsi" w:hAnsiTheme="minorHAnsi" w:cstheme="minorHAnsi"/>
              </w:rPr>
              <w:t xml:space="preserve"> </w:t>
            </w:r>
          </w:p>
          <w:p w14:paraId="52C4A022" w14:textId="77777777" w:rsidR="006219B5" w:rsidRDefault="006219B5" w:rsidP="006219B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Theme and variations (Pop Art)</w:t>
            </w:r>
          </w:p>
          <w:p w14:paraId="7A21CD15" w14:textId="77777777" w:rsidR="00384597" w:rsidRPr="00033E2D" w:rsidRDefault="00384597" w:rsidP="006219B5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2368" w:type="dxa"/>
          </w:tcPr>
          <w:p w14:paraId="7A21CD16" w14:textId="77777777" w:rsidR="00DC3035" w:rsidRPr="00855E82" w:rsidRDefault="00C75DC6" w:rsidP="00855E82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BRITAIN GOES POP!</w:t>
            </w:r>
          </w:p>
          <w:p w14:paraId="7A21CD19" w14:textId="77777777" w:rsidR="00384597" w:rsidRDefault="00384597" w:rsidP="00D16638">
            <w:pPr>
              <w:jc w:val="center"/>
              <w:rPr>
                <w:rFonts w:asciiTheme="minorHAnsi" w:hAnsiTheme="minorHAnsi" w:cstheme="minorHAnsi"/>
              </w:rPr>
            </w:pPr>
          </w:p>
          <w:p w14:paraId="7A21CD1A" w14:textId="77777777" w:rsidR="00384597" w:rsidRPr="00DC3035" w:rsidRDefault="00384597" w:rsidP="00D16638">
            <w:pPr>
              <w:jc w:val="center"/>
              <w:rPr>
                <w:rFonts w:asciiTheme="minorHAnsi" w:hAnsiTheme="minorHAnsi" w:cstheme="minorHAnsi"/>
              </w:rPr>
            </w:pPr>
            <w:r w:rsidRPr="00B8567E">
              <w:rPr>
                <w:rFonts w:asciiTheme="minorHAnsi" w:hAnsiTheme="minorHAnsi" w:cstheme="minorHAnsi"/>
                <w:highlight w:val="yellow"/>
              </w:rPr>
              <w:t>End of year performance songs</w:t>
            </w:r>
          </w:p>
        </w:tc>
        <w:tc>
          <w:tcPr>
            <w:tcW w:w="2368" w:type="dxa"/>
          </w:tcPr>
          <w:p w14:paraId="7A21CD1B" w14:textId="283C4F0D" w:rsidR="00855E82" w:rsidRPr="00E97DF6" w:rsidRDefault="00A5339D" w:rsidP="00E97DF6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REGENERATION ROCKS!</w:t>
            </w:r>
          </w:p>
          <w:p w14:paraId="7A21CD1D" w14:textId="77777777" w:rsidR="00935B34" w:rsidRDefault="00AB14E1" w:rsidP="00D874D9">
            <w:pPr>
              <w:jc w:val="center"/>
              <w:rPr>
                <w:rFonts w:asciiTheme="minorHAnsi" w:hAnsiTheme="minorHAnsi" w:cstheme="minorHAnsi"/>
              </w:rPr>
            </w:pPr>
            <w:r w:rsidRPr="00E97DF6">
              <w:rPr>
                <w:rFonts w:asciiTheme="minorHAnsi" w:hAnsiTheme="minorHAnsi" w:cstheme="minorHAnsi"/>
                <w:highlight w:val="yellow"/>
              </w:rPr>
              <w:t>End of year performance</w:t>
            </w:r>
            <w:r w:rsidR="00C75DC6">
              <w:rPr>
                <w:rFonts w:asciiTheme="minorHAnsi" w:hAnsiTheme="minorHAnsi" w:cstheme="minorHAnsi"/>
              </w:rPr>
              <w:t xml:space="preserve"> </w:t>
            </w:r>
          </w:p>
          <w:p w14:paraId="7A21CD1E" w14:textId="77777777" w:rsidR="00384597" w:rsidRPr="00033E2D" w:rsidRDefault="00384597" w:rsidP="00E97DF6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7A21CD20" w14:textId="77777777" w:rsidR="009F6E61" w:rsidRPr="009D07A8" w:rsidRDefault="009F6E61" w:rsidP="009D07A8">
      <w:pPr>
        <w:rPr>
          <w:rFonts w:asciiTheme="minorHAnsi" w:hAnsiTheme="minorHAnsi" w:cstheme="minorHAnsi"/>
          <w:b/>
          <w:i/>
        </w:rPr>
      </w:pPr>
    </w:p>
    <w:sectPr w:rsidR="009F6E61" w:rsidRPr="009D07A8" w:rsidSect="00055DA9">
      <w:pgSz w:w="16838" w:h="11906" w:orient="landscape"/>
      <w:pgMar w:top="924" w:right="536" w:bottom="472" w:left="53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B20A64"/>
    <w:multiLevelType w:val="hybridMultilevel"/>
    <w:tmpl w:val="B150C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8947F0"/>
    <w:multiLevelType w:val="hybridMultilevel"/>
    <w:tmpl w:val="E8E8B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677238">
    <w:abstractNumId w:val="1"/>
  </w:num>
  <w:num w:numId="2" w16cid:durableId="18626200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E2D"/>
    <w:rsid w:val="000021DA"/>
    <w:rsid w:val="0003049C"/>
    <w:rsid w:val="00033E2D"/>
    <w:rsid w:val="00043CBA"/>
    <w:rsid w:val="00055C0D"/>
    <w:rsid w:val="00055DA9"/>
    <w:rsid w:val="00086B43"/>
    <w:rsid w:val="000A6AD5"/>
    <w:rsid w:val="000C27B6"/>
    <w:rsid w:val="000D29AF"/>
    <w:rsid w:val="000E7BD3"/>
    <w:rsid w:val="000F3FD3"/>
    <w:rsid w:val="00115696"/>
    <w:rsid w:val="001406B2"/>
    <w:rsid w:val="00143ADB"/>
    <w:rsid w:val="001555DB"/>
    <w:rsid w:val="001717F8"/>
    <w:rsid w:val="001A0991"/>
    <w:rsid w:val="001D6E99"/>
    <w:rsid w:val="001F586F"/>
    <w:rsid w:val="00232E57"/>
    <w:rsid w:val="00255E09"/>
    <w:rsid w:val="00284826"/>
    <w:rsid w:val="002875BB"/>
    <w:rsid w:val="002B0C09"/>
    <w:rsid w:val="002B2F57"/>
    <w:rsid w:val="002C28C3"/>
    <w:rsid w:val="002E0298"/>
    <w:rsid w:val="002F48D8"/>
    <w:rsid w:val="002F62CE"/>
    <w:rsid w:val="0030413A"/>
    <w:rsid w:val="0031640F"/>
    <w:rsid w:val="00331112"/>
    <w:rsid w:val="00353393"/>
    <w:rsid w:val="00360F4E"/>
    <w:rsid w:val="00366FD3"/>
    <w:rsid w:val="00371B80"/>
    <w:rsid w:val="00384597"/>
    <w:rsid w:val="003C5200"/>
    <w:rsid w:val="003D260B"/>
    <w:rsid w:val="004110B6"/>
    <w:rsid w:val="00412F61"/>
    <w:rsid w:val="004330DA"/>
    <w:rsid w:val="00491CAC"/>
    <w:rsid w:val="004E11C1"/>
    <w:rsid w:val="00503CDE"/>
    <w:rsid w:val="00517BE6"/>
    <w:rsid w:val="0053210D"/>
    <w:rsid w:val="00557F90"/>
    <w:rsid w:val="0056778E"/>
    <w:rsid w:val="005833DF"/>
    <w:rsid w:val="005A1CAE"/>
    <w:rsid w:val="005A68B3"/>
    <w:rsid w:val="005C5CAF"/>
    <w:rsid w:val="005E689E"/>
    <w:rsid w:val="006219B5"/>
    <w:rsid w:val="006348FE"/>
    <w:rsid w:val="00647455"/>
    <w:rsid w:val="0067754A"/>
    <w:rsid w:val="0069758B"/>
    <w:rsid w:val="006A1A3B"/>
    <w:rsid w:val="006C6DC6"/>
    <w:rsid w:val="00712CA6"/>
    <w:rsid w:val="007168E1"/>
    <w:rsid w:val="007175C0"/>
    <w:rsid w:val="007838C6"/>
    <w:rsid w:val="007D72E4"/>
    <w:rsid w:val="008156C5"/>
    <w:rsid w:val="008352E8"/>
    <w:rsid w:val="00855E82"/>
    <w:rsid w:val="008747D1"/>
    <w:rsid w:val="0088124C"/>
    <w:rsid w:val="00885BA8"/>
    <w:rsid w:val="008A513F"/>
    <w:rsid w:val="008C0332"/>
    <w:rsid w:val="00910B5F"/>
    <w:rsid w:val="00935B34"/>
    <w:rsid w:val="00947382"/>
    <w:rsid w:val="009906F0"/>
    <w:rsid w:val="009923D7"/>
    <w:rsid w:val="009D07A8"/>
    <w:rsid w:val="009D4045"/>
    <w:rsid w:val="009F6E61"/>
    <w:rsid w:val="00A15387"/>
    <w:rsid w:val="00A16FA8"/>
    <w:rsid w:val="00A35BE1"/>
    <w:rsid w:val="00A5339D"/>
    <w:rsid w:val="00A54EC6"/>
    <w:rsid w:val="00A74D95"/>
    <w:rsid w:val="00A939BB"/>
    <w:rsid w:val="00AB14E1"/>
    <w:rsid w:val="00AD567D"/>
    <w:rsid w:val="00AE5247"/>
    <w:rsid w:val="00B571C7"/>
    <w:rsid w:val="00B71C0B"/>
    <w:rsid w:val="00B8567E"/>
    <w:rsid w:val="00BB5C48"/>
    <w:rsid w:val="00BE57F7"/>
    <w:rsid w:val="00BF078F"/>
    <w:rsid w:val="00C41CB3"/>
    <w:rsid w:val="00C43A0C"/>
    <w:rsid w:val="00C72C61"/>
    <w:rsid w:val="00C75DC6"/>
    <w:rsid w:val="00C943EF"/>
    <w:rsid w:val="00CA1C45"/>
    <w:rsid w:val="00CB2F7A"/>
    <w:rsid w:val="00CD06CE"/>
    <w:rsid w:val="00D16638"/>
    <w:rsid w:val="00D66364"/>
    <w:rsid w:val="00D7316A"/>
    <w:rsid w:val="00D874D9"/>
    <w:rsid w:val="00DB7A87"/>
    <w:rsid w:val="00DC3035"/>
    <w:rsid w:val="00DD5216"/>
    <w:rsid w:val="00E04E1E"/>
    <w:rsid w:val="00E27D01"/>
    <w:rsid w:val="00E457DD"/>
    <w:rsid w:val="00E570EC"/>
    <w:rsid w:val="00E9454A"/>
    <w:rsid w:val="00E97DF6"/>
    <w:rsid w:val="00EA3CD5"/>
    <w:rsid w:val="00EB01BD"/>
    <w:rsid w:val="00F0690C"/>
    <w:rsid w:val="00F319FA"/>
    <w:rsid w:val="00F3760C"/>
    <w:rsid w:val="00F46272"/>
    <w:rsid w:val="00F54B95"/>
    <w:rsid w:val="00F70807"/>
    <w:rsid w:val="00F93C9E"/>
    <w:rsid w:val="00FA35AA"/>
    <w:rsid w:val="00FD6DEB"/>
    <w:rsid w:val="0BC4AE9A"/>
    <w:rsid w:val="210C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21CC82"/>
  <w15:docId w15:val="{207DEA42-9531-DB45-A2A4-42899A056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5C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rsid w:val="007175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sid w:val="007175C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6E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1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5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2.jpeg"/><Relationship Id="rId4" Type="http://schemas.openxmlformats.org/officeDocument/2006/relationships/numbering" Target="numbering.xml"/><Relationship Id="rId9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0" ma:contentTypeDescription="Create a new document." ma:contentTypeScope="" ma:versionID="381f5a9a28a7689c0ff5f7fa976b6e62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2b93ee51dd8b74fa8c6caf77ca81bc50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FFDD53-F695-4BB5-B4EC-F69CDDC6475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D50ED8-B8FA-454A-B0CA-C5621E64DD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11D4B4-058E-4719-BE0C-2FEF2E3E1A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923127b-03aa-458d-a168-e514f963a52e"/>
    <ds:schemaRef ds:uri="44ccdc69-a9f9-455c-9684-034c2144bb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 a subject leader, how can I help</vt:lpstr>
    </vt:vector>
  </TitlesOfParts>
  <Company>Warwickshire County Council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 a subject leader, how can I help</dc:title>
  <dc:creator>dhead</dc:creator>
  <cp:lastModifiedBy>Elaine Thornett - Queens</cp:lastModifiedBy>
  <cp:revision>44</cp:revision>
  <cp:lastPrinted>2024-02-01T15:28:00Z</cp:lastPrinted>
  <dcterms:created xsi:type="dcterms:W3CDTF">2024-02-01T15:12:00Z</dcterms:created>
  <dcterms:modified xsi:type="dcterms:W3CDTF">2026-04-29T09:42:00Z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