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9ECA9E" w14:textId="21BFCFE7" w:rsidR="00B27076" w:rsidRPr="00D31CF6" w:rsidRDefault="00AA0AA5" w:rsidP="00AA0AA5">
      <w:pPr>
        <w:rPr>
          <w:rFonts w:ascii="Calibri" w:hAnsi="Calibri" w:cs="Calibri"/>
          <w:sz w:val="40"/>
          <w:szCs w:val="40"/>
        </w:rPr>
      </w:pPr>
      <w:r w:rsidRPr="00AA0AA5">
        <w:rPr>
          <w:rFonts w:ascii="Calibri" w:hAnsi="Calibri" w:cs="Calibri"/>
          <w:noProof/>
        </w:rPr>
        <w:drawing>
          <wp:inline distT="0" distB="0" distL="0" distR="0" wp14:anchorId="5570203D" wp14:editId="29C941E7">
            <wp:extent cx="596900" cy="589822"/>
            <wp:effectExtent l="0" t="0" r="0" b="0"/>
            <wp:docPr id="16" name="Picture 15" descr="A close up of text&#10;&#10;AI-generated content may be incorrect.">
              <a:extLst xmlns:a="http://schemas.openxmlformats.org/drawingml/2006/main">
                <a:ext uri="{FF2B5EF4-FFF2-40B4-BE49-F238E27FC236}">
                  <a16:creationId xmlns:a16="http://schemas.microsoft.com/office/drawing/2014/main" id="{89C53DA2-EFDE-BA67-C391-67BB191141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descr="A close up of text&#10;&#10;AI-generated content may be incorrect.">
                      <a:extLst>
                        <a:ext uri="{FF2B5EF4-FFF2-40B4-BE49-F238E27FC236}">
                          <a16:creationId xmlns:a16="http://schemas.microsoft.com/office/drawing/2014/main" id="{89C53DA2-EFDE-BA67-C391-67BB1911412E}"/>
                        </a:ext>
                      </a:extLst>
                    </pic:cNvPr>
                    <pic:cNvPicPr>
                      <a:picLocks noChangeAspect="1"/>
                    </pic:cNvPicPr>
                  </pic:nvPicPr>
                  <pic:blipFill>
                    <a:blip r:embed="rId5"/>
                    <a:stretch>
                      <a:fillRect/>
                    </a:stretch>
                  </pic:blipFill>
                  <pic:spPr>
                    <a:xfrm>
                      <a:off x="0" y="0"/>
                      <a:ext cx="609651" cy="602422"/>
                    </a:xfrm>
                    <a:prstGeom prst="rect">
                      <a:avLst/>
                    </a:prstGeom>
                  </pic:spPr>
                </pic:pic>
              </a:graphicData>
            </a:graphic>
          </wp:inline>
        </w:drawing>
      </w:r>
      <w:r w:rsidRPr="00AA0AA5">
        <w:rPr>
          <w:rFonts w:ascii="Calibri" w:hAnsi="Calibri" w:cs="Calibri"/>
        </w:rPr>
        <w:tab/>
      </w:r>
      <w:r w:rsidRPr="00AA0AA5">
        <w:rPr>
          <w:rFonts w:ascii="Calibri" w:hAnsi="Calibri" w:cs="Calibri"/>
        </w:rPr>
        <w:tab/>
      </w:r>
      <w:r w:rsidRPr="00AA0AA5">
        <w:rPr>
          <w:rFonts w:ascii="Calibri" w:hAnsi="Calibri" w:cs="Calibri"/>
        </w:rPr>
        <w:tab/>
      </w:r>
      <w:r w:rsidR="00D31CF6">
        <w:rPr>
          <w:rFonts w:ascii="Calibri" w:hAnsi="Calibri" w:cs="Calibri"/>
          <w:b/>
          <w:bCs/>
          <w:color w:val="92D050"/>
        </w:rPr>
        <w:t xml:space="preserve">         </w:t>
      </w:r>
      <w:r w:rsidRPr="00D31CF6">
        <w:rPr>
          <w:rFonts w:ascii="Calibri" w:hAnsi="Calibri" w:cs="Calibri"/>
          <w:b/>
          <w:bCs/>
          <w:color w:val="92D050"/>
          <w:sz w:val="40"/>
          <w:szCs w:val="40"/>
        </w:rPr>
        <w:t>GEOGRAPHY AT QUEENS</w:t>
      </w:r>
    </w:p>
    <w:tbl>
      <w:tblPr>
        <w:tblStyle w:val="TableGrid"/>
        <w:tblW w:w="0" w:type="auto"/>
        <w:tblLayout w:type="fixed"/>
        <w:tblLook w:val="04A0" w:firstRow="1" w:lastRow="0" w:firstColumn="1" w:lastColumn="0" w:noHBand="0" w:noVBand="1"/>
      </w:tblPr>
      <w:tblGrid>
        <w:gridCol w:w="1980"/>
        <w:gridCol w:w="5528"/>
        <w:gridCol w:w="3114"/>
      </w:tblGrid>
      <w:tr w:rsidR="00383E8A" w14:paraId="17C1973D" w14:textId="77777777" w:rsidTr="00E5220E">
        <w:tc>
          <w:tcPr>
            <w:tcW w:w="1980" w:type="dxa"/>
            <w:shd w:val="clear" w:color="auto" w:fill="92D050"/>
          </w:tcPr>
          <w:p w14:paraId="7E088DCF" w14:textId="7D48DC09" w:rsidR="00383E8A" w:rsidRPr="00E5220E" w:rsidRDefault="00383E8A" w:rsidP="00661ABA">
            <w:pPr>
              <w:jc w:val="center"/>
              <w:rPr>
                <w:rFonts w:ascii="Calibri" w:hAnsi="Calibri" w:cs="Calibri"/>
                <w:b/>
                <w:bCs/>
                <w:color w:val="FFFFFF" w:themeColor="background1"/>
                <w:sz w:val="28"/>
                <w:szCs w:val="28"/>
              </w:rPr>
            </w:pPr>
            <w:r w:rsidRPr="00E5220E">
              <w:rPr>
                <w:rFonts w:ascii="Calibri" w:hAnsi="Calibri" w:cs="Calibri"/>
                <w:b/>
                <w:bCs/>
                <w:color w:val="FFFFFF" w:themeColor="background1"/>
                <w:sz w:val="28"/>
                <w:szCs w:val="28"/>
              </w:rPr>
              <w:t>WHAT IS THE QUESTION RELATING TO?</w:t>
            </w:r>
          </w:p>
        </w:tc>
        <w:tc>
          <w:tcPr>
            <w:tcW w:w="5528" w:type="dxa"/>
            <w:shd w:val="clear" w:color="auto" w:fill="92D050"/>
          </w:tcPr>
          <w:p w14:paraId="29353304" w14:textId="60990070" w:rsidR="00383E8A" w:rsidRPr="00E5220E" w:rsidRDefault="00383E8A" w:rsidP="00661ABA">
            <w:pPr>
              <w:jc w:val="center"/>
              <w:rPr>
                <w:rFonts w:ascii="Calibri" w:hAnsi="Calibri" w:cs="Calibri"/>
                <w:b/>
                <w:bCs/>
                <w:color w:val="FFFFFF" w:themeColor="background1"/>
                <w:sz w:val="28"/>
                <w:szCs w:val="28"/>
              </w:rPr>
            </w:pPr>
            <w:r w:rsidRPr="00E5220E">
              <w:rPr>
                <w:rFonts w:ascii="Calibri" w:hAnsi="Calibri" w:cs="Calibri"/>
                <w:b/>
                <w:bCs/>
                <w:color w:val="FFFFFF" w:themeColor="background1"/>
                <w:sz w:val="28"/>
                <w:szCs w:val="28"/>
              </w:rPr>
              <w:t>WHAT HAVE WE DONE?</w:t>
            </w:r>
          </w:p>
        </w:tc>
        <w:tc>
          <w:tcPr>
            <w:tcW w:w="3114" w:type="dxa"/>
            <w:shd w:val="clear" w:color="auto" w:fill="92D050"/>
          </w:tcPr>
          <w:p w14:paraId="78F2DAD2" w14:textId="313905BF" w:rsidR="00383E8A" w:rsidRPr="00E5220E" w:rsidRDefault="00383E8A" w:rsidP="00661ABA">
            <w:pPr>
              <w:jc w:val="center"/>
              <w:rPr>
                <w:rFonts w:ascii="Calibri" w:hAnsi="Calibri" w:cs="Calibri"/>
                <w:b/>
                <w:bCs/>
                <w:color w:val="FFFFFF" w:themeColor="background1"/>
                <w:sz w:val="28"/>
                <w:szCs w:val="28"/>
              </w:rPr>
            </w:pPr>
            <w:r w:rsidRPr="00E5220E">
              <w:rPr>
                <w:rFonts w:ascii="Calibri" w:hAnsi="Calibri" w:cs="Calibri"/>
                <w:b/>
                <w:bCs/>
                <w:color w:val="FFFFFF" w:themeColor="background1"/>
                <w:sz w:val="28"/>
                <w:szCs w:val="28"/>
              </w:rPr>
              <w:t>WH</w:t>
            </w:r>
            <w:r w:rsidR="00D31CF6" w:rsidRPr="00E5220E">
              <w:rPr>
                <w:rFonts w:ascii="Calibri" w:hAnsi="Calibri" w:cs="Calibri"/>
                <w:b/>
                <w:bCs/>
                <w:color w:val="FFFFFF" w:themeColor="background1"/>
                <w:sz w:val="28"/>
                <w:szCs w:val="28"/>
              </w:rPr>
              <w:t>A</w:t>
            </w:r>
            <w:r w:rsidRPr="00E5220E">
              <w:rPr>
                <w:rFonts w:ascii="Calibri" w:hAnsi="Calibri" w:cs="Calibri"/>
                <w:b/>
                <w:bCs/>
                <w:color w:val="FFFFFF" w:themeColor="background1"/>
                <w:sz w:val="28"/>
                <w:szCs w:val="28"/>
              </w:rPr>
              <w:t>T DOCUMENTATION COULD WE SHOW?</w:t>
            </w:r>
          </w:p>
        </w:tc>
      </w:tr>
      <w:tr w:rsidR="00AA0AA5" w14:paraId="5CE61B9A" w14:textId="77777777" w:rsidTr="00E5220E">
        <w:tc>
          <w:tcPr>
            <w:tcW w:w="1980" w:type="dxa"/>
            <w:shd w:val="clear" w:color="auto" w:fill="92D050"/>
          </w:tcPr>
          <w:p w14:paraId="3B929A4C" w14:textId="1867AFFB" w:rsidR="00AA0AA5" w:rsidRPr="00E5220E" w:rsidRDefault="00AA0AA5" w:rsidP="00661ABA">
            <w:pPr>
              <w:jc w:val="center"/>
              <w:rPr>
                <w:rFonts w:ascii="Calibri" w:hAnsi="Calibri" w:cs="Calibri"/>
                <w:b/>
                <w:bCs/>
                <w:color w:val="FFFFFF" w:themeColor="background1"/>
                <w:sz w:val="28"/>
                <w:szCs w:val="28"/>
              </w:rPr>
            </w:pPr>
            <w:r w:rsidRPr="00E5220E">
              <w:rPr>
                <w:rFonts w:ascii="Calibri" w:hAnsi="Calibri" w:cs="Calibri"/>
                <w:b/>
                <w:bCs/>
                <w:color w:val="FFFFFF" w:themeColor="background1"/>
                <w:sz w:val="28"/>
                <w:szCs w:val="28"/>
              </w:rPr>
              <w:t>THE DESIGN:</w:t>
            </w:r>
          </w:p>
        </w:tc>
        <w:tc>
          <w:tcPr>
            <w:tcW w:w="5528" w:type="dxa"/>
          </w:tcPr>
          <w:p w14:paraId="3AE060B1" w14:textId="77777777" w:rsidR="00AA0AA5" w:rsidRDefault="00AA0AA5" w:rsidP="00AA0AA5">
            <w:pPr>
              <w:rPr>
                <w:rFonts w:ascii="Calibri" w:hAnsi="Calibri" w:cs="Calibri"/>
              </w:rPr>
            </w:pPr>
            <w:r>
              <w:rPr>
                <w:rFonts w:ascii="Calibri" w:hAnsi="Calibri" w:cs="Calibri"/>
              </w:rPr>
              <w:t>Starting with the National Curriculum</w:t>
            </w:r>
            <w:r w:rsidR="00AD0381">
              <w:rPr>
                <w:rFonts w:ascii="Calibri" w:hAnsi="Calibri" w:cs="Calibri"/>
              </w:rPr>
              <w:t>, then bought into Curriculum Companions</w:t>
            </w:r>
            <w:r w:rsidR="008A11CE">
              <w:rPr>
                <w:rFonts w:ascii="Calibri" w:hAnsi="Calibri" w:cs="Calibri"/>
              </w:rPr>
              <w:t>. Selected the units which suited our demographic and provided OOMPH and progressio</w:t>
            </w:r>
            <w:r w:rsidR="005F30E0">
              <w:rPr>
                <w:rFonts w:ascii="Calibri" w:hAnsi="Calibri" w:cs="Calibri"/>
              </w:rPr>
              <w:t xml:space="preserve">n, created long term plans, then bought in Hywel Roberts to help us create bespoke narratives and “Let’s Say…” to hook children into topic. </w:t>
            </w:r>
          </w:p>
          <w:p w14:paraId="2CFE8371" w14:textId="77777777" w:rsidR="00452A4E" w:rsidRDefault="00452A4E" w:rsidP="00AA0AA5">
            <w:pPr>
              <w:rPr>
                <w:rFonts w:ascii="Calibri" w:hAnsi="Calibri" w:cs="Calibri"/>
              </w:rPr>
            </w:pPr>
            <w:r>
              <w:rPr>
                <w:rFonts w:ascii="Calibri" w:hAnsi="Calibri" w:cs="Calibri"/>
              </w:rPr>
              <w:t>Carefully considered the 3 Is (intent, implementation, impact) for the subject and the outcomes we wanted for our children.</w:t>
            </w:r>
            <w:r w:rsidR="00A55ECC">
              <w:rPr>
                <w:rFonts w:ascii="Calibri" w:hAnsi="Calibri" w:cs="Calibri"/>
              </w:rPr>
              <w:t xml:space="preserve"> </w:t>
            </w:r>
          </w:p>
          <w:p w14:paraId="02362590" w14:textId="4981EDAF" w:rsidR="00780E26" w:rsidRPr="00AA0AA5" w:rsidRDefault="00780E26" w:rsidP="00AA0AA5">
            <w:pPr>
              <w:rPr>
                <w:rFonts w:ascii="Calibri" w:hAnsi="Calibri" w:cs="Calibri"/>
              </w:rPr>
            </w:pPr>
            <w:r>
              <w:rPr>
                <w:rFonts w:ascii="Calibri" w:hAnsi="Calibri" w:cs="Calibri"/>
              </w:rPr>
              <w:t xml:space="preserve">Thought carefully about “What makes a good </w:t>
            </w:r>
            <w:r>
              <w:rPr>
                <w:rFonts w:ascii="Calibri" w:hAnsi="Calibri" w:cs="Calibri"/>
              </w:rPr>
              <w:t>Geographer</w:t>
            </w:r>
            <w:r>
              <w:rPr>
                <w:rFonts w:ascii="Calibri" w:hAnsi="Calibri" w:cs="Calibri"/>
              </w:rPr>
              <w:t>?” (see inside front cover of exercise books)</w:t>
            </w:r>
          </w:p>
        </w:tc>
        <w:tc>
          <w:tcPr>
            <w:tcW w:w="3114" w:type="dxa"/>
          </w:tcPr>
          <w:p w14:paraId="1FCF702D" w14:textId="77777777" w:rsidR="00AA0AA5" w:rsidRDefault="009B3529" w:rsidP="00AA0AA5">
            <w:pPr>
              <w:rPr>
                <w:rFonts w:ascii="Calibri" w:hAnsi="Calibri" w:cs="Calibri"/>
              </w:rPr>
            </w:pPr>
            <w:r>
              <w:rPr>
                <w:rFonts w:ascii="Calibri" w:hAnsi="Calibri" w:cs="Calibri"/>
              </w:rPr>
              <w:t>Curriculum Companions</w:t>
            </w:r>
          </w:p>
          <w:p w14:paraId="00123F48" w14:textId="6EF5781A" w:rsidR="009B3529" w:rsidRDefault="009B3529" w:rsidP="00AA0AA5">
            <w:pPr>
              <w:rPr>
                <w:rFonts w:ascii="Calibri" w:hAnsi="Calibri" w:cs="Calibri"/>
              </w:rPr>
            </w:pPr>
            <w:r>
              <w:rPr>
                <w:rFonts w:ascii="Calibri" w:hAnsi="Calibri" w:cs="Calibri"/>
              </w:rPr>
              <w:t xml:space="preserve">Long Term Planning </w:t>
            </w:r>
          </w:p>
          <w:p w14:paraId="54141DAC" w14:textId="534C5308" w:rsidR="009B3529" w:rsidRDefault="009B3529" w:rsidP="00AA0AA5">
            <w:pPr>
              <w:rPr>
                <w:rFonts w:ascii="Calibri" w:hAnsi="Calibri" w:cs="Calibri"/>
              </w:rPr>
            </w:pPr>
            <w:r>
              <w:rPr>
                <w:rFonts w:ascii="Calibri" w:hAnsi="Calibri" w:cs="Calibri"/>
              </w:rPr>
              <w:t>Hywel</w:t>
            </w:r>
            <w:r w:rsidR="00CA4107">
              <w:rPr>
                <w:rFonts w:ascii="Calibri" w:hAnsi="Calibri" w:cs="Calibri"/>
              </w:rPr>
              <w:t>-</w:t>
            </w:r>
            <w:r>
              <w:rPr>
                <w:rFonts w:ascii="Calibri" w:hAnsi="Calibri" w:cs="Calibri"/>
              </w:rPr>
              <w:t>style planning</w:t>
            </w:r>
          </w:p>
          <w:p w14:paraId="033804D6" w14:textId="100CB204" w:rsidR="00A55ECC" w:rsidRDefault="00A55ECC" w:rsidP="00AA0AA5">
            <w:pPr>
              <w:rPr>
                <w:rFonts w:ascii="Calibri" w:hAnsi="Calibri" w:cs="Calibri"/>
              </w:rPr>
            </w:pPr>
            <w:r>
              <w:rPr>
                <w:rFonts w:ascii="Calibri" w:hAnsi="Calibri" w:cs="Calibri"/>
              </w:rPr>
              <w:t xml:space="preserve">Subject Policy </w:t>
            </w:r>
          </w:p>
          <w:p w14:paraId="3288A6F8" w14:textId="77777777" w:rsidR="00A55ECC" w:rsidRDefault="00A55ECC" w:rsidP="00AA0AA5">
            <w:pPr>
              <w:rPr>
                <w:rFonts w:ascii="Calibri" w:hAnsi="Calibri" w:cs="Calibri"/>
              </w:rPr>
            </w:pPr>
            <w:r>
              <w:rPr>
                <w:rFonts w:ascii="Calibri" w:hAnsi="Calibri" w:cs="Calibri"/>
              </w:rPr>
              <w:t xml:space="preserve">Subject Status Form </w:t>
            </w:r>
          </w:p>
          <w:p w14:paraId="7FF97975" w14:textId="77777777" w:rsidR="00470824" w:rsidRDefault="00470824" w:rsidP="00AA0AA5">
            <w:pPr>
              <w:rPr>
                <w:rFonts w:ascii="Calibri" w:hAnsi="Calibri" w:cs="Calibri"/>
              </w:rPr>
            </w:pPr>
            <w:r>
              <w:rPr>
                <w:rFonts w:ascii="Calibri" w:hAnsi="Calibri" w:cs="Calibri"/>
              </w:rPr>
              <w:t>Trips (if relevant)</w:t>
            </w:r>
          </w:p>
          <w:p w14:paraId="42DE7859" w14:textId="77777777" w:rsidR="00DF729F" w:rsidRDefault="00DF729F" w:rsidP="00AA0AA5">
            <w:pPr>
              <w:rPr>
                <w:rFonts w:ascii="Calibri" w:hAnsi="Calibri" w:cs="Calibri"/>
              </w:rPr>
            </w:pPr>
            <w:r>
              <w:rPr>
                <w:rFonts w:ascii="Calibri" w:hAnsi="Calibri" w:cs="Calibri"/>
              </w:rPr>
              <w:t>Cross curricular doc</w:t>
            </w:r>
          </w:p>
          <w:p w14:paraId="3F1F117E" w14:textId="77777777" w:rsidR="00DF729F" w:rsidRDefault="00DF729F" w:rsidP="00AA0AA5">
            <w:pPr>
              <w:rPr>
                <w:rFonts w:ascii="Calibri" w:hAnsi="Calibri" w:cs="Calibri"/>
              </w:rPr>
            </w:pPr>
            <w:r>
              <w:rPr>
                <w:rFonts w:ascii="Calibri" w:hAnsi="Calibri" w:cs="Calibri"/>
              </w:rPr>
              <w:t>Where / where / when doc</w:t>
            </w:r>
          </w:p>
          <w:p w14:paraId="724BB184" w14:textId="0993E181" w:rsidR="00DF729F" w:rsidRPr="00AA0AA5" w:rsidRDefault="00DF729F" w:rsidP="00AA0AA5">
            <w:pPr>
              <w:rPr>
                <w:rFonts w:ascii="Calibri" w:hAnsi="Calibri" w:cs="Calibri"/>
              </w:rPr>
            </w:pPr>
            <w:r>
              <w:rPr>
                <w:rFonts w:ascii="Calibri" w:hAnsi="Calibri" w:cs="Calibri"/>
              </w:rPr>
              <w:t>British Values across the curriculum</w:t>
            </w:r>
          </w:p>
        </w:tc>
      </w:tr>
      <w:tr w:rsidR="00AA0AA5" w14:paraId="323B4B57" w14:textId="77777777" w:rsidTr="00E5220E">
        <w:tc>
          <w:tcPr>
            <w:tcW w:w="1980" w:type="dxa"/>
            <w:shd w:val="clear" w:color="auto" w:fill="92D050"/>
          </w:tcPr>
          <w:p w14:paraId="02BDBD17" w14:textId="7F771E14" w:rsidR="00AA0AA5" w:rsidRPr="00E5220E" w:rsidRDefault="00AA0AA5" w:rsidP="00661ABA">
            <w:pPr>
              <w:jc w:val="center"/>
              <w:rPr>
                <w:rFonts w:ascii="Calibri" w:hAnsi="Calibri" w:cs="Calibri"/>
                <w:b/>
                <w:bCs/>
                <w:color w:val="FFFFFF" w:themeColor="background1"/>
                <w:sz w:val="28"/>
                <w:szCs w:val="28"/>
              </w:rPr>
            </w:pPr>
            <w:r w:rsidRPr="00E5220E">
              <w:rPr>
                <w:rFonts w:ascii="Calibri" w:hAnsi="Calibri" w:cs="Calibri"/>
                <w:b/>
                <w:bCs/>
                <w:color w:val="FFFFFF" w:themeColor="background1"/>
                <w:sz w:val="28"/>
                <w:szCs w:val="28"/>
              </w:rPr>
              <w:t>THE KNOWLEDGE:</w:t>
            </w:r>
          </w:p>
        </w:tc>
        <w:tc>
          <w:tcPr>
            <w:tcW w:w="5528" w:type="dxa"/>
          </w:tcPr>
          <w:p w14:paraId="440BBC2D" w14:textId="7527F486" w:rsidR="00AA0AA5" w:rsidRPr="00AA0AA5" w:rsidRDefault="00DF3E2D" w:rsidP="00AA0AA5">
            <w:pPr>
              <w:rPr>
                <w:rFonts w:ascii="Calibri" w:hAnsi="Calibri" w:cs="Calibri"/>
              </w:rPr>
            </w:pPr>
            <w:r>
              <w:rPr>
                <w:rFonts w:ascii="Calibri" w:hAnsi="Calibri" w:cs="Calibri"/>
              </w:rPr>
              <w:t xml:space="preserve">Created </w:t>
            </w:r>
            <w:r w:rsidR="007E518E">
              <w:rPr>
                <w:rFonts w:ascii="Calibri" w:hAnsi="Calibri" w:cs="Calibri"/>
              </w:rPr>
              <w:t xml:space="preserve">Topic Titles and </w:t>
            </w:r>
            <w:r>
              <w:rPr>
                <w:rFonts w:ascii="Calibri" w:hAnsi="Calibri" w:cs="Calibri"/>
              </w:rPr>
              <w:t xml:space="preserve">Key Knowledge from the Hywel style planning, </w:t>
            </w:r>
            <w:r w:rsidR="001F0E44">
              <w:rPr>
                <w:rFonts w:ascii="Calibri" w:hAnsi="Calibri" w:cs="Calibri"/>
              </w:rPr>
              <w:t xml:space="preserve">created front covers with Big Question, KK and Vocabulary </w:t>
            </w:r>
            <w:proofErr w:type="gramStart"/>
            <w:r w:rsidR="001F0E44">
              <w:rPr>
                <w:rFonts w:ascii="Calibri" w:hAnsi="Calibri" w:cs="Calibri"/>
              </w:rPr>
              <w:t>In</w:t>
            </w:r>
            <w:proofErr w:type="gramEnd"/>
            <w:r w:rsidR="001F0E44">
              <w:rPr>
                <w:rFonts w:ascii="Calibri" w:hAnsi="Calibri" w:cs="Calibri"/>
              </w:rPr>
              <w:t xml:space="preserve"> Action. Used this for subsequent retrieval.</w:t>
            </w:r>
            <w:r w:rsidR="00E5626F">
              <w:rPr>
                <w:rFonts w:ascii="Calibri" w:hAnsi="Calibri" w:cs="Calibri"/>
              </w:rPr>
              <w:t xml:space="preserve"> Created progression of skills documents.</w:t>
            </w:r>
          </w:p>
        </w:tc>
        <w:tc>
          <w:tcPr>
            <w:tcW w:w="3114" w:type="dxa"/>
          </w:tcPr>
          <w:p w14:paraId="6260994E" w14:textId="667F4C91" w:rsidR="007E518E" w:rsidRDefault="007E518E" w:rsidP="00AA0AA5">
            <w:pPr>
              <w:rPr>
                <w:rFonts w:ascii="Calibri" w:hAnsi="Calibri" w:cs="Calibri"/>
              </w:rPr>
            </w:pPr>
            <w:r>
              <w:rPr>
                <w:rFonts w:ascii="Calibri" w:hAnsi="Calibri" w:cs="Calibri"/>
              </w:rPr>
              <w:t>Topic Titles</w:t>
            </w:r>
          </w:p>
          <w:p w14:paraId="487A03DE" w14:textId="18DC9C30" w:rsidR="00AA0AA5" w:rsidRDefault="007E518E" w:rsidP="00AA0AA5">
            <w:pPr>
              <w:rPr>
                <w:rFonts w:ascii="Calibri" w:hAnsi="Calibri" w:cs="Calibri"/>
              </w:rPr>
            </w:pPr>
            <w:r>
              <w:rPr>
                <w:rFonts w:ascii="Calibri" w:hAnsi="Calibri" w:cs="Calibri"/>
              </w:rPr>
              <w:t>Key Knowledge</w:t>
            </w:r>
          </w:p>
          <w:p w14:paraId="3A6332B8" w14:textId="77777777" w:rsidR="007E518E" w:rsidRDefault="007E518E" w:rsidP="00AA0AA5">
            <w:pPr>
              <w:rPr>
                <w:rFonts w:ascii="Calibri" w:hAnsi="Calibri" w:cs="Calibri"/>
              </w:rPr>
            </w:pPr>
            <w:r>
              <w:rPr>
                <w:rFonts w:ascii="Calibri" w:hAnsi="Calibri" w:cs="Calibri"/>
              </w:rPr>
              <w:t>Front Covers</w:t>
            </w:r>
          </w:p>
          <w:p w14:paraId="0093107F" w14:textId="6AF1A982" w:rsidR="00014DF7" w:rsidRDefault="00014DF7" w:rsidP="00AA0AA5">
            <w:pPr>
              <w:rPr>
                <w:rFonts w:ascii="Calibri" w:hAnsi="Calibri" w:cs="Calibri"/>
              </w:rPr>
            </w:pPr>
            <w:r>
              <w:rPr>
                <w:rFonts w:ascii="Calibri" w:hAnsi="Calibri" w:cs="Calibri"/>
              </w:rPr>
              <w:t>Vocabulary In Action</w:t>
            </w:r>
            <w:r w:rsidR="00E5220E">
              <w:rPr>
                <w:rFonts w:ascii="Calibri" w:hAnsi="Calibri" w:cs="Calibri"/>
              </w:rPr>
              <w:t xml:space="preserve"> sheets</w:t>
            </w:r>
          </w:p>
          <w:p w14:paraId="2004E941" w14:textId="77777777" w:rsidR="00014DF7" w:rsidRDefault="00014DF7" w:rsidP="00AA0AA5">
            <w:pPr>
              <w:rPr>
                <w:rFonts w:ascii="Calibri" w:hAnsi="Calibri" w:cs="Calibri"/>
              </w:rPr>
            </w:pPr>
            <w:r>
              <w:rPr>
                <w:rFonts w:ascii="Calibri" w:hAnsi="Calibri" w:cs="Calibri"/>
              </w:rPr>
              <w:t xml:space="preserve">Examples of retrieval </w:t>
            </w:r>
          </w:p>
          <w:p w14:paraId="113ED342" w14:textId="519DAF45" w:rsidR="00014DF7" w:rsidRPr="00AA0AA5" w:rsidRDefault="00014DF7" w:rsidP="00AA0AA5">
            <w:pPr>
              <w:rPr>
                <w:rFonts w:ascii="Calibri" w:hAnsi="Calibri" w:cs="Calibri"/>
              </w:rPr>
            </w:pPr>
            <w:r>
              <w:rPr>
                <w:rFonts w:ascii="Calibri" w:hAnsi="Calibri" w:cs="Calibri"/>
              </w:rPr>
              <w:t>Progression of Skills</w:t>
            </w:r>
          </w:p>
        </w:tc>
      </w:tr>
      <w:tr w:rsidR="00AA0AA5" w14:paraId="5563AADE" w14:textId="77777777" w:rsidTr="00E5220E">
        <w:tc>
          <w:tcPr>
            <w:tcW w:w="1980" w:type="dxa"/>
            <w:shd w:val="clear" w:color="auto" w:fill="92D050"/>
          </w:tcPr>
          <w:p w14:paraId="27C62392" w14:textId="38015DBA" w:rsidR="00AA0AA5" w:rsidRPr="00E5220E" w:rsidRDefault="00AA0AA5" w:rsidP="00661ABA">
            <w:pPr>
              <w:jc w:val="center"/>
              <w:rPr>
                <w:rFonts w:ascii="Calibri" w:hAnsi="Calibri" w:cs="Calibri"/>
                <w:b/>
                <w:bCs/>
                <w:color w:val="FFFFFF" w:themeColor="background1"/>
                <w:sz w:val="28"/>
                <w:szCs w:val="28"/>
              </w:rPr>
            </w:pPr>
            <w:r w:rsidRPr="00E5220E">
              <w:rPr>
                <w:rFonts w:ascii="Calibri" w:hAnsi="Calibri" w:cs="Calibri"/>
                <w:b/>
                <w:bCs/>
                <w:color w:val="FFFFFF" w:themeColor="background1"/>
                <w:sz w:val="28"/>
                <w:szCs w:val="28"/>
              </w:rPr>
              <w:t>THE B.O.L.T.</w:t>
            </w:r>
          </w:p>
        </w:tc>
        <w:tc>
          <w:tcPr>
            <w:tcW w:w="5528" w:type="dxa"/>
          </w:tcPr>
          <w:p w14:paraId="774F5F25" w14:textId="4E5FF848" w:rsidR="00AA0AA5" w:rsidRPr="00AA0AA5" w:rsidRDefault="00E5626F" w:rsidP="00AA0AA5">
            <w:pPr>
              <w:rPr>
                <w:rFonts w:ascii="Calibri" w:hAnsi="Calibri" w:cs="Calibri"/>
              </w:rPr>
            </w:pPr>
            <w:r>
              <w:rPr>
                <w:rFonts w:ascii="Calibri" w:hAnsi="Calibri" w:cs="Calibri"/>
              </w:rPr>
              <w:t xml:space="preserve">Looked carefully at what </w:t>
            </w:r>
            <w:r w:rsidR="00383E8A">
              <w:rPr>
                <w:rFonts w:ascii="Calibri" w:hAnsi="Calibri" w:cs="Calibri"/>
              </w:rPr>
              <w:t>h</w:t>
            </w:r>
            <w:r>
              <w:rPr>
                <w:rFonts w:ascii="Calibri" w:hAnsi="Calibri" w:cs="Calibri"/>
              </w:rPr>
              <w:t xml:space="preserve">as been taught before and how a current topic builds on this (including contact with our feeder schools). Then looking ahead at what </w:t>
            </w:r>
            <w:proofErr w:type="gramStart"/>
            <w:r>
              <w:rPr>
                <w:rFonts w:ascii="Calibri" w:hAnsi="Calibri" w:cs="Calibri"/>
              </w:rPr>
              <w:t>this leads</w:t>
            </w:r>
            <w:proofErr w:type="gramEnd"/>
            <w:r>
              <w:rPr>
                <w:rFonts w:ascii="Calibri" w:hAnsi="Calibri" w:cs="Calibri"/>
              </w:rPr>
              <w:t xml:space="preserve"> into (including contact with our secondary schools</w:t>
            </w:r>
            <w:r w:rsidR="00383E8A">
              <w:rPr>
                <w:rFonts w:ascii="Calibri" w:hAnsi="Calibri" w:cs="Calibri"/>
              </w:rPr>
              <w:t xml:space="preserve"> and their curriculum coverage)</w:t>
            </w:r>
          </w:p>
        </w:tc>
        <w:tc>
          <w:tcPr>
            <w:tcW w:w="3114" w:type="dxa"/>
          </w:tcPr>
          <w:p w14:paraId="42EB40A7" w14:textId="77777777" w:rsidR="00AA0AA5" w:rsidRDefault="00014DF7" w:rsidP="00AA0AA5">
            <w:pPr>
              <w:rPr>
                <w:rFonts w:ascii="Calibri" w:hAnsi="Calibri" w:cs="Calibri"/>
              </w:rPr>
            </w:pPr>
            <w:r>
              <w:rPr>
                <w:rFonts w:ascii="Calibri" w:hAnsi="Calibri" w:cs="Calibri"/>
              </w:rPr>
              <w:t>B.O.L.T.</w:t>
            </w:r>
          </w:p>
          <w:p w14:paraId="3B01F6BE" w14:textId="2EB402FC" w:rsidR="00661ABA" w:rsidRPr="00AA0AA5" w:rsidRDefault="00661ABA" w:rsidP="00AA0AA5">
            <w:pPr>
              <w:rPr>
                <w:rFonts w:ascii="Calibri" w:hAnsi="Calibri" w:cs="Calibri"/>
              </w:rPr>
            </w:pPr>
            <w:r>
              <w:rPr>
                <w:rFonts w:ascii="Calibri" w:hAnsi="Calibri" w:cs="Calibri"/>
              </w:rPr>
              <w:t>Infant and Secondary curriculum maps</w:t>
            </w:r>
          </w:p>
        </w:tc>
      </w:tr>
      <w:tr w:rsidR="00AA0AA5" w14:paraId="22C0307A" w14:textId="77777777" w:rsidTr="00E5220E">
        <w:tc>
          <w:tcPr>
            <w:tcW w:w="1980" w:type="dxa"/>
            <w:shd w:val="clear" w:color="auto" w:fill="92D050"/>
          </w:tcPr>
          <w:p w14:paraId="6B9EEA4D" w14:textId="2630524D" w:rsidR="00AA0AA5" w:rsidRPr="00E5220E" w:rsidRDefault="00AA0AA5" w:rsidP="00661ABA">
            <w:pPr>
              <w:jc w:val="center"/>
              <w:rPr>
                <w:rFonts w:ascii="Calibri" w:hAnsi="Calibri" w:cs="Calibri"/>
                <w:b/>
                <w:bCs/>
                <w:color w:val="FFFFFF" w:themeColor="background1"/>
                <w:sz w:val="28"/>
                <w:szCs w:val="28"/>
              </w:rPr>
            </w:pPr>
            <w:r w:rsidRPr="00E5220E">
              <w:rPr>
                <w:rFonts w:ascii="Calibri" w:hAnsi="Calibri" w:cs="Calibri"/>
                <w:b/>
                <w:bCs/>
                <w:color w:val="FFFFFF" w:themeColor="background1"/>
                <w:sz w:val="28"/>
                <w:szCs w:val="28"/>
              </w:rPr>
              <w:t>LITERACY ACROSS THE CURRICULUM</w:t>
            </w:r>
            <w:r w:rsidR="00661ABA" w:rsidRPr="00E5220E">
              <w:rPr>
                <w:rFonts w:ascii="Calibri" w:hAnsi="Calibri" w:cs="Calibri"/>
                <w:b/>
                <w:bCs/>
                <w:color w:val="FFFFFF" w:themeColor="background1"/>
                <w:sz w:val="28"/>
                <w:szCs w:val="28"/>
              </w:rPr>
              <w:t>:</w:t>
            </w:r>
          </w:p>
        </w:tc>
        <w:tc>
          <w:tcPr>
            <w:tcW w:w="5528" w:type="dxa"/>
          </w:tcPr>
          <w:p w14:paraId="3B41294B" w14:textId="77777777" w:rsidR="00AA0AA5" w:rsidRDefault="003B5E89" w:rsidP="00AA0AA5">
            <w:pPr>
              <w:rPr>
                <w:rFonts w:ascii="Calibri" w:hAnsi="Calibri" w:cs="Calibri"/>
              </w:rPr>
            </w:pPr>
            <w:r>
              <w:rPr>
                <w:rFonts w:ascii="Calibri" w:hAnsi="Calibri" w:cs="Calibri"/>
              </w:rPr>
              <w:t>Put in large pieces of writing at the end of each unit of work (show examples)</w:t>
            </w:r>
          </w:p>
          <w:p w14:paraId="4A8F7C24" w14:textId="2FD639FD" w:rsidR="003B5E89" w:rsidRPr="00AA0AA5" w:rsidRDefault="003B5E89" w:rsidP="00AA0AA5">
            <w:pPr>
              <w:rPr>
                <w:rFonts w:ascii="Calibri" w:hAnsi="Calibri" w:cs="Calibri"/>
              </w:rPr>
            </w:pPr>
            <w:r>
              <w:rPr>
                <w:rFonts w:ascii="Calibri" w:hAnsi="Calibri" w:cs="Calibri"/>
              </w:rPr>
              <w:t>Opportunities for oracy (e.g. moral stance and drama / hot seating / teacher in role) in all units</w:t>
            </w:r>
          </w:p>
        </w:tc>
        <w:tc>
          <w:tcPr>
            <w:tcW w:w="3114" w:type="dxa"/>
          </w:tcPr>
          <w:p w14:paraId="1D3B6502" w14:textId="77777777" w:rsidR="00AA0AA5" w:rsidRDefault="003B5E89" w:rsidP="00AA0AA5">
            <w:pPr>
              <w:rPr>
                <w:rFonts w:ascii="Calibri" w:hAnsi="Calibri" w:cs="Calibri"/>
              </w:rPr>
            </w:pPr>
            <w:r>
              <w:rPr>
                <w:rFonts w:ascii="Calibri" w:hAnsi="Calibri" w:cs="Calibri"/>
              </w:rPr>
              <w:t>A variety of Geog books which show large pieces of writing</w:t>
            </w:r>
            <w:r w:rsidR="00D31CF6">
              <w:rPr>
                <w:rFonts w:ascii="Calibri" w:hAnsi="Calibri" w:cs="Calibri"/>
              </w:rPr>
              <w:t>.</w:t>
            </w:r>
          </w:p>
          <w:p w14:paraId="7D9A47C4" w14:textId="0080EB67" w:rsidR="00D31CF6" w:rsidRPr="00AA0AA5" w:rsidRDefault="00D31CF6" w:rsidP="00AA0AA5">
            <w:pPr>
              <w:rPr>
                <w:rFonts w:ascii="Calibri" w:hAnsi="Calibri" w:cs="Calibri"/>
              </w:rPr>
            </w:pPr>
            <w:r>
              <w:rPr>
                <w:rFonts w:ascii="Calibri" w:hAnsi="Calibri" w:cs="Calibri"/>
              </w:rPr>
              <w:t>Examples of pupil voice a</w:t>
            </w:r>
            <w:r w:rsidR="001A0FDF">
              <w:rPr>
                <w:rFonts w:ascii="Calibri" w:hAnsi="Calibri" w:cs="Calibri"/>
              </w:rPr>
              <w:t>n</w:t>
            </w:r>
            <w:r>
              <w:rPr>
                <w:rFonts w:ascii="Calibri" w:hAnsi="Calibri" w:cs="Calibri"/>
              </w:rPr>
              <w:t>d what the children said</w:t>
            </w:r>
          </w:p>
        </w:tc>
      </w:tr>
      <w:tr w:rsidR="00AA0AA5" w14:paraId="2A2AEA7F" w14:textId="77777777" w:rsidTr="00E5220E">
        <w:tc>
          <w:tcPr>
            <w:tcW w:w="1980" w:type="dxa"/>
            <w:shd w:val="clear" w:color="auto" w:fill="92D050"/>
          </w:tcPr>
          <w:p w14:paraId="42107EFA" w14:textId="26D21B15" w:rsidR="00AA0AA5" w:rsidRPr="00E5220E" w:rsidRDefault="00AA0AA5" w:rsidP="00661ABA">
            <w:pPr>
              <w:jc w:val="center"/>
              <w:rPr>
                <w:rFonts w:ascii="Calibri" w:hAnsi="Calibri" w:cs="Calibri"/>
                <w:b/>
                <w:bCs/>
                <w:color w:val="FFFFFF" w:themeColor="background1"/>
                <w:sz w:val="28"/>
                <w:szCs w:val="28"/>
              </w:rPr>
            </w:pPr>
            <w:r w:rsidRPr="00E5220E">
              <w:rPr>
                <w:rFonts w:ascii="Calibri" w:hAnsi="Calibri" w:cs="Calibri"/>
                <w:b/>
                <w:bCs/>
                <w:color w:val="FFFFFF" w:themeColor="background1"/>
                <w:sz w:val="28"/>
                <w:szCs w:val="28"/>
              </w:rPr>
              <w:t>THE ANALYSIS</w:t>
            </w:r>
            <w:r w:rsidR="00661ABA" w:rsidRPr="00E5220E">
              <w:rPr>
                <w:rFonts w:ascii="Calibri" w:hAnsi="Calibri" w:cs="Calibri"/>
                <w:b/>
                <w:bCs/>
                <w:color w:val="FFFFFF" w:themeColor="background1"/>
                <w:sz w:val="28"/>
                <w:szCs w:val="28"/>
              </w:rPr>
              <w:t>:</w:t>
            </w:r>
          </w:p>
        </w:tc>
        <w:tc>
          <w:tcPr>
            <w:tcW w:w="5528" w:type="dxa"/>
          </w:tcPr>
          <w:p w14:paraId="0DE421AD" w14:textId="5E5859D5" w:rsidR="00AA0AA5" w:rsidRPr="00AA0AA5" w:rsidRDefault="004B0B7B" w:rsidP="00AA0AA5">
            <w:pPr>
              <w:rPr>
                <w:rFonts w:ascii="Calibri" w:hAnsi="Calibri" w:cs="Calibri"/>
              </w:rPr>
            </w:pPr>
            <w:r>
              <w:rPr>
                <w:rFonts w:ascii="Calibri" w:hAnsi="Calibri" w:cs="Calibri"/>
              </w:rPr>
              <w:t xml:space="preserve">Every time subject lead does monitoring, there is a Snapshot Form completed. These are evidence of pupil voices, book trawls, lesson observations. Findings then feed into the Subject Status Form (SSF) which is created at the beginning of an academic year and then updated at the end of each term. Key </w:t>
            </w:r>
            <w:r w:rsidR="0012527E">
              <w:rPr>
                <w:rFonts w:ascii="Calibri" w:hAnsi="Calibri" w:cs="Calibri"/>
              </w:rPr>
              <w:t>points are fed into the Curriculum Status Form and then into the whole school SIDP.</w:t>
            </w:r>
            <w:r w:rsidR="001A0FDF">
              <w:rPr>
                <w:rFonts w:ascii="Calibri" w:hAnsi="Calibri" w:cs="Calibri"/>
              </w:rPr>
              <w:t xml:space="preserve"> When data drops happen, this gives subject </w:t>
            </w:r>
            <w:proofErr w:type="gramStart"/>
            <w:r w:rsidR="001A0FDF">
              <w:rPr>
                <w:rFonts w:ascii="Calibri" w:hAnsi="Calibri" w:cs="Calibri"/>
              </w:rPr>
              <w:t>lead</w:t>
            </w:r>
            <w:proofErr w:type="gramEnd"/>
            <w:r w:rsidR="001A0FDF">
              <w:rPr>
                <w:rFonts w:ascii="Calibri" w:hAnsi="Calibri" w:cs="Calibri"/>
              </w:rPr>
              <w:t xml:space="preserve"> an opportunity to analyse </w:t>
            </w:r>
            <w:r w:rsidR="00E2779B">
              <w:rPr>
                <w:rFonts w:ascii="Calibri" w:hAnsi="Calibri" w:cs="Calibri"/>
              </w:rPr>
              <w:t>standards in their subject and consider areas for development moving the subject and its delivery forward.</w:t>
            </w:r>
          </w:p>
        </w:tc>
        <w:tc>
          <w:tcPr>
            <w:tcW w:w="3114" w:type="dxa"/>
          </w:tcPr>
          <w:p w14:paraId="647BDF55" w14:textId="77777777" w:rsidR="00AA0AA5" w:rsidRDefault="0012527E" w:rsidP="00AA0AA5">
            <w:pPr>
              <w:rPr>
                <w:rFonts w:ascii="Calibri" w:hAnsi="Calibri" w:cs="Calibri"/>
              </w:rPr>
            </w:pPr>
            <w:r>
              <w:rPr>
                <w:rFonts w:ascii="Calibri" w:hAnsi="Calibri" w:cs="Calibri"/>
              </w:rPr>
              <w:t>Examples of Snapshot forms</w:t>
            </w:r>
          </w:p>
          <w:p w14:paraId="56DB8E90" w14:textId="77777777" w:rsidR="0012527E" w:rsidRDefault="0012527E" w:rsidP="00AA0AA5">
            <w:pPr>
              <w:rPr>
                <w:rFonts w:ascii="Calibri" w:hAnsi="Calibri" w:cs="Calibri"/>
              </w:rPr>
            </w:pPr>
            <w:r>
              <w:rPr>
                <w:rFonts w:ascii="Calibri" w:hAnsi="Calibri" w:cs="Calibri"/>
              </w:rPr>
              <w:t>Most recent Subject Status Form</w:t>
            </w:r>
          </w:p>
          <w:p w14:paraId="60550C4C" w14:textId="77777777" w:rsidR="00E2779B" w:rsidRDefault="00E2779B" w:rsidP="00AA0AA5">
            <w:pPr>
              <w:rPr>
                <w:rFonts w:ascii="Calibri" w:hAnsi="Calibri" w:cs="Calibri"/>
              </w:rPr>
            </w:pPr>
            <w:r>
              <w:rPr>
                <w:rFonts w:ascii="Calibri" w:hAnsi="Calibri" w:cs="Calibri"/>
              </w:rPr>
              <w:t>INSIGHT data examples and findings.</w:t>
            </w:r>
          </w:p>
          <w:p w14:paraId="6F378471" w14:textId="77777777" w:rsidR="00E2779B" w:rsidRDefault="00E2779B" w:rsidP="00AA0AA5">
            <w:pPr>
              <w:rPr>
                <w:rFonts w:ascii="Calibri" w:hAnsi="Calibri" w:cs="Calibri"/>
              </w:rPr>
            </w:pPr>
          </w:p>
          <w:p w14:paraId="03ECB00F" w14:textId="5F304EC4" w:rsidR="00E2779B" w:rsidRPr="00AA0AA5" w:rsidRDefault="00E2779B" w:rsidP="00AA0AA5">
            <w:pPr>
              <w:rPr>
                <w:rFonts w:ascii="Calibri" w:hAnsi="Calibri" w:cs="Calibri"/>
              </w:rPr>
            </w:pPr>
            <w:r w:rsidRPr="00E2779B">
              <w:rPr>
                <w:rFonts w:ascii="Calibri" w:hAnsi="Calibri" w:cs="Calibri"/>
                <w:highlight w:val="yellow"/>
              </w:rPr>
              <w:t>Prove there is a “so what?”</w:t>
            </w:r>
          </w:p>
        </w:tc>
      </w:tr>
    </w:tbl>
    <w:p w14:paraId="08691999" w14:textId="30492428" w:rsidR="001C3382" w:rsidRPr="005E5001" w:rsidRDefault="008638B1" w:rsidP="00AA0AA5">
      <w:pPr>
        <w:rPr>
          <w:rFonts w:ascii="Calibri" w:hAnsi="Calibri" w:cs="Calibri"/>
          <w:b/>
          <w:bCs/>
          <w:i/>
          <w:iCs/>
        </w:rPr>
      </w:pPr>
      <w:r w:rsidRPr="00E2779B">
        <w:rPr>
          <w:rFonts w:ascii="Calibri" w:hAnsi="Calibri" w:cs="Calibri"/>
          <w:b/>
          <w:bCs/>
          <w:sz w:val="28"/>
          <w:szCs w:val="28"/>
        </w:rPr>
        <w:t>OUR CURRICULUM AT QUEENS IS FAIRE:</w:t>
      </w:r>
      <w:r w:rsidR="005E5001">
        <w:rPr>
          <w:rFonts w:ascii="Calibri" w:hAnsi="Calibri" w:cs="Calibri"/>
          <w:b/>
          <w:bCs/>
          <w:sz w:val="28"/>
          <w:szCs w:val="28"/>
        </w:rPr>
        <w:t xml:space="preserve"> </w:t>
      </w:r>
      <w:r w:rsidR="005E5001" w:rsidRPr="005E5001">
        <w:rPr>
          <w:rFonts w:ascii="Calibri" w:hAnsi="Calibri" w:cs="Calibri"/>
          <w:b/>
          <w:bCs/>
          <w:i/>
          <w:iCs/>
        </w:rPr>
        <w:t>(the verb “faire” in French, means to make or do)</w:t>
      </w:r>
    </w:p>
    <w:p w14:paraId="4D21D02B" w14:textId="77777777" w:rsidR="008638B1" w:rsidRPr="008638B1" w:rsidRDefault="008638B1" w:rsidP="008638B1">
      <w:pPr>
        <w:numPr>
          <w:ilvl w:val="0"/>
          <w:numId w:val="1"/>
        </w:numPr>
        <w:rPr>
          <w:rFonts w:ascii="Calibri" w:hAnsi="Calibri" w:cs="Calibri"/>
          <w:b/>
          <w:bCs/>
        </w:rPr>
      </w:pPr>
      <w:r w:rsidRPr="008638B1">
        <w:rPr>
          <w:rFonts w:ascii="Calibri" w:hAnsi="Calibri" w:cs="Calibri"/>
          <w:b/>
          <w:bCs/>
          <w:color w:val="4C94D8" w:themeColor="text2" w:themeTint="80"/>
          <w:lang w:val="en-US"/>
        </w:rPr>
        <w:t>F</w:t>
      </w:r>
      <w:r w:rsidRPr="008638B1">
        <w:rPr>
          <w:rFonts w:ascii="Calibri" w:hAnsi="Calibri" w:cs="Calibri"/>
          <w:b/>
          <w:bCs/>
          <w:lang w:val="en-US"/>
        </w:rPr>
        <w:t>lexible</w:t>
      </w:r>
    </w:p>
    <w:p w14:paraId="253BD8C4" w14:textId="77777777" w:rsidR="008638B1" w:rsidRPr="008638B1" w:rsidRDefault="008638B1" w:rsidP="008638B1">
      <w:pPr>
        <w:numPr>
          <w:ilvl w:val="0"/>
          <w:numId w:val="1"/>
        </w:numPr>
        <w:rPr>
          <w:rFonts w:ascii="Calibri" w:hAnsi="Calibri" w:cs="Calibri"/>
          <w:b/>
          <w:bCs/>
        </w:rPr>
      </w:pPr>
      <w:r w:rsidRPr="008638B1">
        <w:rPr>
          <w:rFonts w:ascii="Calibri" w:hAnsi="Calibri" w:cs="Calibri"/>
          <w:b/>
          <w:bCs/>
          <w:color w:val="4C94D8" w:themeColor="text2" w:themeTint="80"/>
          <w:lang w:val="en-US"/>
        </w:rPr>
        <w:t>A</w:t>
      </w:r>
      <w:r w:rsidRPr="008638B1">
        <w:rPr>
          <w:rFonts w:ascii="Calibri" w:hAnsi="Calibri" w:cs="Calibri"/>
          <w:b/>
          <w:bCs/>
          <w:lang w:val="en-US"/>
        </w:rPr>
        <w:t>mbitious</w:t>
      </w:r>
    </w:p>
    <w:p w14:paraId="03F79433" w14:textId="77777777" w:rsidR="008638B1" w:rsidRPr="008638B1" w:rsidRDefault="008638B1" w:rsidP="008638B1">
      <w:pPr>
        <w:numPr>
          <w:ilvl w:val="0"/>
          <w:numId w:val="1"/>
        </w:numPr>
        <w:rPr>
          <w:rFonts w:ascii="Calibri" w:hAnsi="Calibri" w:cs="Calibri"/>
          <w:b/>
          <w:bCs/>
        </w:rPr>
      </w:pPr>
      <w:r w:rsidRPr="008638B1">
        <w:rPr>
          <w:rFonts w:ascii="Calibri" w:hAnsi="Calibri" w:cs="Calibri"/>
          <w:b/>
          <w:bCs/>
          <w:color w:val="4C94D8" w:themeColor="text2" w:themeTint="80"/>
          <w:lang w:val="en-US"/>
        </w:rPr>
        <w:t>I</w:t>
      </w:r>
      <w:r w:rsidRPr="008638B1">
        <w:rPr>
          <w:rFonts w:ascii="Calibri" w:hAnsi="Calibri" w:cs="Calibri"/>
          <w:b/>
          <w:bCs/>
          <w:lang w:val="en-US"/>
        </w:rPr>
        <w:t xml:space="preserve">nclusive </w:t>
      </w:r>
    </w:p>
    <w:p w14:paraId="4BFD1675" w14:textId="77777777" w:rsidR="008638B1" w:rsidRPr="008638B1" w:rsidRDefault="008638B1" w:rsidP="008638B1">
      <w:pPr>
        <w:numPr>
          <w:ilvl w:val="0"/>
          <w:numId w:val="1"/>
        </w:numPr>
        <w:rPr>
          <w:rFonts w:ascii="Calibri" w:hAnsi="Calibri" w:cs="Calibri"/>
          <w:b/>
          <w:bCs/>
        </w:rPr>
      </w:pPr>
      <w:r w:rsidRPr="008638B1">
        <w:rPr>
          <w:rFonts w:ascii="Calibri" w:hAnsi="Calibri" w:cs="Calibri"/>
          <w:b/>
          <w:bCs/>
          <w:color w:val="4C94D8" w:themeColor="text2" w:themeTint="80"/>
          <w:lang w:val="en-US"/>
        </w:rPr>
        <w:t>R</w:t>
      </w:r>
      <w:r w:rsidRPr="008638B1">
        <w:rPr>
          <w:rFonts w:ascii="Calibri" w:hAnsi="Calibri" w:cs="Calibri"/>
          <w:b/>
          <w:bCs/>
          <w:lang w:val="en-US"/>
        </w:rPr>
        <w:t>elevant</w:t>
      </w:r>
    </w:p>
    <w:p w14:paraId="69E27969" w14:textId="22BF1F65" w:rsidR="008638B1" w:rsidRPr="005E5001" w:rsidRDefault="008638B1" w:rsidP="00AA0AA5">
      <w:pPr>
        <w:numPr>
          <w:ilvl w:val="0"/>
          <w:numId w:val="1"/>
        </w:numPr>
        <w:rPr>
          <w:rFonts w:ascii="Calibri" w:hAnsi="Calibri" w:cs="Calibri"/>
          <w:b/>
          <w:bCs/>
        </w:rPr>
      </w:pPr>
      <w:r w:rsidRPr="008638B1">
        <w:rPr>
          <w:rFonts w:ascii="Calibri" w:hAnsi="Calibri" w:cs="Calibri"/>
          <w:b/>
          <w:bCs/>
          <w:color w:val="4C94D8" w:themeColor="text2" w:themeTint="80"/>
          <w:lang w:val="en-US"/>
        </w:rPr>
        <w:lastRenderedPageBreak/>
        <w:t>E</w:t>
      </w:r>
      <w:r w:rsidRPr="008638B1">
        <w:rPr>
          <w:rFonts w:ascii="Calibri" w:hAnsi="Calibri" w:cs="Calibri"/>
          <w:b/>
          <w:bCs/>
          <w:lang w:val="en-US"/>
        </w:rPr>
        <w:t>xcellent</w:t>
      </w:r>
    </w:p>
    <w:sectPr w:rsidR="008638B1" w:rsidRPr="005E5001" w:rsidSect="001A0FDF">
      <w:pgSz w:w="11906" w:h="16838"/>
      <w:pgMar w:top="446" w:right="543" w:bottom="54" w:left="73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13673A"/>
    <w:multiLevelType w:val="hybridMultilevel"/>
    <w:tmpl w:val="C59EB474"/>
    <w:lvl w:ilvl="0" w:tplc="7A3E3E76">
      <w:start w:val="1"/>
      <w:numFmt w:val="bullet"/>
      <w:lvlText w:val="•"/>
      <w:lvlJc w:val="left"/>
      <w:pPr>
        <w:tabs>
          <w:tab w:val="num" w:pos="720"/>
        </w:tabs>
        <w:ind w:left="720" w:hanging="360"/>
      </w:pPr>
      <w:rPr>
        <w:rFonts w:ascii="Arial" w:hAnsi="Arial" w:hint="default"/>
      </w:rPr>
    </w:lvl>
    <w:lvl w:ilvl="1" w:tplc="BE2AE3A4" w:tentative="1">
      <w:start w:val="1"/>
      <w:numFmt w:val="bullet"/>
      <w:lvlText w:val="•"/>
      <w:lvlJc w:val="left"/>
      <w:pPr>
        <w:tabs>
          <w:tab w:val="num" w:pos="1440"/>
        </w:tabs>
        <w:ind w:left="1440" w:hanging="360"/>
      </w:pPr>
      <w:rPr>
        <w:rFonts w:ascii="Arial" w:hAnsi="Arial" w:hint="default"/>
      </w:rPr>
    </w:lvl>
    <w:lvl w:ilvl="2" w:tplc="86B413A6" w:tentative="1">
      <w:start w:val="1"/>
      <w:numFmt w:val="bullet"/>
      <w:lvlText w:val="•"/>
      <w:lvlJc w:val="left"/>
      <w:pPr>
        <w:tabs>
          <w:tab w:val="num" w:pos="2160"/>
        </w:tabs>
        <w:ind w:left="2160" w:hanging="360"/>
      </w:pPr>
      <w:rPr>
        <w:rFonts w:ascii="Arial" w:hAnsi="Arial" w:hint="default"/>
      </w:rPr>
    </w:lvl>
    <w:lvl w:ilvl="3" w:tplc="27821AF2" w:tentative="1">
      <w:start w:val="1"/>
      <w:numFmt w:val="bullet"/>
      <w:lvlText w:val="•"/>
      <w:lvlJc w:val="left"/>
      <w:pPr>
        <w:tabs>
          <w:tab w:val="num" w:pos="2880"/>
        </w:tabs>
        <w:ind w:left="2880" w:hanging="360"/>
      </w:pPr>
      <w:rPr>
        <w:rFonts w:ascii="Arial" w:hAnsi="Arial" w:hint="default"/>
      </w:rPr>
    </w:lvl>
    <w:lvl w:ilvl="4" w:tplc="FA9E49B4" w:tentative="1">
      <w:start w:val="1"/>
      <w:numFmt w:val="bullet"/>
      <w:lvlText w:val="•"/>
      <w:lvlJc w:val="left"/>
      <w:pPr>
        <w:tabs>
          <w:tab w:val="num" w:pos="3600"/>
        </w:tabs>
        <w:ind w:left="3600" w:hanging="360"/>
      </w:pPr>
      <w:rPr>
        <w:rFonts w:ascii="Arial" w:hAnsi="Arial" w:hint="default"/>
      </w:rPr>
    </w:lvl>
    <w:lvl w:ilvl="5" w:tplc="DC462C76" w:tentative="1">
      <w:start w:val="1"/>
      <w:numFmt w:val="bullet"/>
      <w:lvlText w:val="•"/>
      <w:lvlJc w:val="left"/>
      <w:pPr>
        <w:tabs>
          <w:tab w:val="num" w:pos="4320"/>
        </w:tabs>
        <w:ind w:left="4320" w:hanging="360"/>
      </w:pPr>
      <w:rPr>
        <w:rFonts w:ascii="Arial" w:hAnsi="Arial" w:hint="default"/>
      </w:rPr>
    </w:lvl>
    <w:lvl w:ilvl="6" w:tplc="0188F67C" w:tentative="1">
      <w:start w:val="1"/>
      <w:numFmt w:val="bullet"/>
      <w:lvlText w:val="•"/>
      <w:lvlJc w:val="left"/>
      <w:pPr>
        <w:tabs>
          <w:tab w:val="num" w:pos="5040"/>
        </w:tabs>
        <w:ind w:left="5040" w:hanging="360"/>
      </w:pPr>
      <w:rPr>
        <w:rFonts w:ascii="Arial" w:hAnsi="Arial" w:hint="default"/>
      </w:rPr>
    </w:lvl>
    <w:lvl w:ilvl="7" w:tplc="7F0EC8C2" w:tentative="1">
      <w:start w:val="1"/>
      <w:numFmt w:val="bullet"/>
      <w:lvlText w:val="•"/>
      <w:lvlJc w:val="left"/>
      <w:pPr>
        <w:tabs>
          <w:tab w:val="num" w:pos="5760"/>
        </w:tabs>
        <w:ind w:left="5760" w:hanging="360"/>
      </w:pPr>
      <w:rPr>
        <w:rFonts w:ascii="Arial" w:hAnsi="Arial" w:hint="default"/>
      </w:rPr>
    </w:lvl>
    <w:lvl w:ilvl="8" w:tplc="36D29B4C" w:tentative="1">
      <w:start w:val="1"/>
      <w:numFmt w:val="bullet"/>
      <w:lvlText w:val="•"/>
      <w:lvlJc w:val="left"/>
      <w:pPr>
        <w:tabs>
          <w:tab w:val="num" w:pos="6480"/>
        </w:tabs>
        <w:ind w:left="6480" w:hanging="360"/>
      </w:pPr>
      <w:rPr>
        <w:rFonts w:ascii="Arial" w:hAnsi="Arial" w:hint="default"/>
      </w:rPr>
    </w:lvl>
  </w:abstractNum>
  <w:num w:numId="1" w16cid:durableId="3123676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AA5"/>
    <w:rsid w:val="00014DF7"/>
    <w:rsid w:val="0012527E"/>
    <w:rsid w:val="00162CAC"/>
    <w:rsid w:val="001A0FDF"/>
    <w:rsid w:val="001C3382"/>
    <w:rsid w:val="001F0E44"/>
    <w:rsid w:val="00294042"/>
    <w:rsid w:val="00377150"/>
    <w:rsid w:val="00383E8A"/>
    <w:rsid w:val="003B5E89"/>
    <w:rsid w:val="00452A4E"/>
    <w:rsid w:val="00470824"/>
    <w:rsid w:val="004B0B7B"/>
    <w:rsid w:val="005E5001"/>
    <w:rsid w:val="005F30E0"/>
    <w:rsid w:val="00661ABA"/>
    <w:rsid w:val="00780E26"/>
    <w:rsid w:val="007E518E"/>
    <w:rsid w:val="008638B1"/>
    <w:rsid w:val="008A11CE"/>
    <w:rsid w:val="008A4DE1"/>
    <w:rsid w:val="009B3529"/>
    <w:rsid w:val="00A55ECC"/>
    <w:rsid w:val="00AA0AA5"/>
    <w:rsid w:val="00AD0381"/>
    <w:rsid w:val="00B27076"/>
    <w:rsid w:val="00CA4107"/>
    <w:rsid w:val="00CC2422"/>
    <w:rsid w:val="00CC3841"/>
    <w:rsid w:val="00D31CF6"/>
    <w:rsid w:val="00DC08F7"/>
    <w:rsid w:val="00DF3E2D"/>
    <w:rsid w:val="00DF729F"/>
    <w:rsid w:val="00E2779B"/>
    <w:rsid w:val="00E5220E"/>
    <w:rsid w:val="00E562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95BA2F8"/>
  <w15:chartTrackingRefBased/>
  <w15:docId w15:val="{B68A23B8-D193-0645-B145-6588EA845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0A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0A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0A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0A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0A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0A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0A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0A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0A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0A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0A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0A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0A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0A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0A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0A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0A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0AA5"/>
    <w:rPr>
      <w:rFonts w:eastAsiaTheme="majorEastAsia" w:cstheme="majorBidi"/>
      <w:color w:val="272727" w:themeColor="text1" w:themeTint="D8"/>
    </w:rPr>
  </w:style>
  <w:style w:type="paragraph" w:styleId="Title">
    <w:name w:val="Title"/>
    <w:basedOn w:val="Normal"/>
    <w:next w:val="Normal"/>
    <w:link w:val="TitleChar"/>
    <w:uiPriority w:val="10"/>
    <w:qFormat/>
    <w:rsid w:val="00AA0A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0A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0A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0A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0AA5"/>
    <w:pPr>
      <w:spacing w:before="160"/>
      <w:jc w:val="center"/>
    </w:pPr>
    <w:rPr>
      <w:i/>
      <w:iCs/>
      <w:color w:val="404040" w:themeColor="text1" w:themeTint="BF"/>
    </w:rPr>
  </w:style>
  <w:style w:type="character" w:customStyle="1" w:styleId="QuoteChar">
    <w:name w:val="Quote Char"/>
    <w:basedOn w:val="DefaultParagraphFont"/>
    <w:link w:val="Quote"/>
    <w:uiPriority w:val="29"/>
    <w:rsid w:val="00AA0AA5"/>
    <w:rPr>
      <w:i/>
      <w:iCs/>
      <w:color w:val="404040" w:themeColor="text1" w:themeTint="BF"/>
    </w:rPr>
  </w:style>
  <w:style w:type="paragraph" w:styleId="ListParagraph">
    <w:name w:val="List Paragraph"/>
    <w:basedOn w:val="Normal"/>
    <w:uiPriority w:val="34"/>
    <w:qFormat/>
    <w:rsid w:val="00AA0AA5"/>
    <w:pPr>
      <w:ind w:left="720"/>
      <w:contextualSpacing/>
    </w:pPr>
  </w:style>
  <w:style w:type="character" w:styleId="IntenseEmphasis">
    <w:name w:val="Intense Emphasis"/>
    <w:basedOn w:val="DefaultParagraphFont"/>
    <w:uiPriority w:val="21"/>
    <w:qFormat/>
    <w:rsid w:val="00AA0AA5"/>
    <w:rPr>
      <w:i/>
      <w:iCs/>
      <w:color w:val="0F4761" w:themeColor="accent1" w:themeShade="BF"/>
    </w:rPr>
  </w:style>
  <w:style w:type="paragraph" w:styleId="IntenseQuote">
    <w:name w:val="Intense Quote"/>
    <w:basedOn w:val="Normal"/>
    <w:next w:val="Normal"/>
    <w:link w:val="IntenseQuoteChar"/>
    <w:uiPriority w:val="30"/>
    <w:qFormat/>
    <w:rsid w:val="00AA0A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0AA5"/>
    <w:rPr>
      <w:i/>
      <w:iCs/>
      <w:color w:val="0F4761" w:themeColor="accent1" w:themeShade="BF"/>
    </w:rPr>
  </w:style>
  <w:style w:type="character" w:styleId="IntenseReference">
    <w:name w:val="Intense Reference"/>
    <w:basedOn w:val="DefaultParagraphFont"/>
    <w:uiPriority w:val="32"/>
    <w:qFormat/>
    <w:rsid w:val="00AA0AA5"/>
    <w:rPr>
      <w:b/>
      <w:bCs/>
      <w:smallCaps/>
      <w:color w:val="0F4761" w:themeColor="accent1" w:themeShade="BF"/>
      <w:spacing w:val="5"/>
    </w:rPr>
  </w:style>
  <w:style w:type="table" w:styleId="TableGrid">
    <w:name w:val="Table Grid"/>
    <w:basedOn w:val="TableNormal"/>
    <w:uiPriority w:val="39"/>
    <w:rsid w:val="00AA0A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8455541">
      <w:bodyDiv w:val="1"/>
      <w:marLeft w:val="0"/>
      <w:marRight w:val="0"/>
      <w:marTop w:val="0"/>
      <w:marBottom w:val="0"/>
      <w:divBdr>
        <w:top w:val="none" w:sz="0" w:space="0" w:color="auto"/>
        <w:left w:val="none" w:sz="0" w:space="0" w:color="auto"/>
        <w:bottom w:val="none" w:sz="0" w:space="0" w:color="auto"/>
        <w:right w:val="none" w:sz="0" w:space="0" w:color="auto"/>
      </w:divBdr>
      <w:divsChild>
        <w:div w:id="842203469">
          <w:marLeft w:val="0"/>
          <w:marRight w:val="0"/>
          <w:marTop w:val="200"/>
          <w:marBottom w:val="0"/>
          <w:divBdr>
            <w:top w:val="none" w:sz="0" w:space="0" w:color="auto"/>
            <w:left w:val="none" w:sz="0" w:space="0" w:color="auto"/>
            <w:bottom w:val="none" w:sz="0" w:space="0" w:color="auto"/>
            <w:right w:val="none" w:sz="0" w:space="0" w:color="auto"/>
          </w:divBdr>
        </w:div>
        <w:div w:id="1574731116">
          <w:marLeft w:val="0"/>
          <w:marRight w:val="0"/>
          <w:marTop w:val="200"/>
          <w:marBottom w:val="0"/>
          <w:divBdr>
            <w:top w:val="none" w:sz="0" w:space="0" w:color="auto"/>
            <w:left w:val="none" w:sz="0" w:space="0" w:color="auto"/>
            <w:bottom w:val="none" w:sz="0" w:space="0" w:color="auto"/>
            <w:right w:val="none" w:sz="0" w:space="0" w:color="auto"/>
          </w:divBdr>
        </w:div>
        <w:div w:id="989989110">
          <w:marLeft w:val="0"/>
          <w:marRight w:val="0"/>
          <w:marTop w:val="200"/>
          <w:marBottom w:val="0"/>
          <w:divBdr>
            <w:top w:val="none" w:sz="0" w:space="0" w:color="auto"/>
            <w:left w:val="none" w:sz="0" w:space="0" w:color="auto"/>
            <w:bottom w:val="none" w:sz="0" w:space="0" w:color="auto"/>
            <w:right w:val="none" w:sz="0" w:space="0" w:color="auto"/>
          </w:divBdr>
        </w:div>
        <w:div w:id="1445031167">
          <w:marLeft w:val="0"/>
          <w:marRight w:val="0"/>
          <w:marTop w:val="200"/>
          <w:marBottom w:val="0"/>
          <w:divBdr>
            <w:top w:val="none" w:sz="0" w:space="0" w:color="auto"/>
            <w:left w:val="none" w:sz="0" w:space="0" w:color="auto"/>
            <w:bottom w:val="none" w:sz="0" w:space="0" w:color="auto"/>
            <w:right w:val="none" w:sz="0" w:space="0" w:color="auto"/>
          </w:divBdr>
        </w:div>
        <w:div w:id="359818832">
          <w:marLeft w:val="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AD8503C3870943981E29377B24C7E9" ma:contentTypeVersion="19" ma:contentTypeDescription="Create a new document." ma:contentTypeScope="" ma:versionID="ad1d1ddbacdf357a00c287053e445930">
  <xsd:schema xmlns:xsd="http://www.w3.org/2001/XMLSchema" xmlns:xs="http://www.w3.org/2001/XMLSchema" xmlns:p="http://schemas.microsoft.com/office/2006/metadata/properties" xmlns:ns2="1923127b-03aa-458d-a168-e514f963a52e" xmlns:ns3="44ccdc69-a9f9-455c-9684-034c2144bb8c" targetNamespace="http://schemas.microsoft.com/office/2006/metadata/properties" ma:root="true" ma:fieldsID="c8dfe8fb10e8f3dfbcadee0a43931928" ns2:_="" ns3:_="">
    <xsd:import namespace="1923127b-03aa-458d-a168-e514f963a52e"/>
    <xsd:import namespace="44ccdc69-a9f9-455c-9684-034c2144bb8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23127b-03aa-458d-a168-e514f963a52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038dc3e-1826-45b7-af6c-bac5a3b3b975}" ma:internalName="TaxCatchAll" ma:showField="CatchAllData" ma:web="1923127b-03aa-458d-a168-e514f963a52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4ccdc69-a9f9-455c-9684-034c2144bb8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38a6ad9-15a5-4ae6-8bc1-74100a08374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923127b-03aa-458d-a168-e514f963a52e" xsi:nil="true"/>
    <lcf76f155ced4ddcb4097134ff3c332f xmlns="44ccdc69-a9f9-455c-9684-034c2144bb8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C88AEBE-7018-4ABD-A67B-4D52BE4F2468}"/>
</file>

<file path=customXml/itemProps2.xml><?xml version="1.0" encoding="utf-8"?>
<ds:datastoreItem xmlns:ds="http://schemas.openxmlformats.org/officeDocument/2006/customXml" ds:itemID="{FE458841-2CA5-4608-AF44-3BACD693DE41}"/>
</file>

<file path=customXml/itemProps3.xml><?xml version="1.0" encoding="utf-8"?>
<ds:datastoreItem xmlns:ds="http://schemas.openxmlformats.org/officeDocument/2006/customXml" ds:itemID="{91373186-748B-43EF-A908-1A2CBC61E6A8}"/>
</file>

<file path=docProps/app.xml><?xml version="1.0" encoding="utf-8"?>
<Properties xmlns="http://schemas.openxmlformats.org/officeDocument/2006/extended-properties" xmlns:vt="http://schemas.openxmlformats.org/officeDocument/2006/docPropsVTypes">
  <Template>Normal.dotm</Template>
  <TotalTime>3</TotalTime>
  <Pages>2</Pages>
  <Words>400</Words>
  <Characters>2280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Elaine Thornett - Queens</dc:creator>
  <cp:keywords/>
  <dc:description/>
  <cp:lastModifiedBy>Elaine Thornett - Queens</cp:lastModifiedBy>
  <cp:revision>5</cp:revision>
  <dcterms:created xsi:type="dcterms:W3CDTF">2025-06-03T11:56:00Z</dcterms:created>
  <dcterms:modified xsi:type="dcterms:W3CDTF">2025-06-09T10:46:00Z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0x01010093AD8503C3870943981E29377B24C7E9</vt:lpwstr>
  </property>
</Properties>
</file>